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20" w:rsidRPr="00E44DCF" w:rsidRDefault="00016D20" w:rsidP="00E44DCF">
      <w:pPr>
        <w:pStyle w:val="ListParagraph"/>
        <w:numPr>
          <w:ilvl w:val="0"/>
          <w:numId w:val="16"/>
        </w:numPr>
        <w:spacing w:after="0"/>
        <w:jc w:val="center"/>
        <w:rPr>
          <w:b/>
        </w:rPr>
      </w:pPr>
      <w:r w:rsidRPr="00E44DCF">
        <w:rPr>
          <w:b/>
        </w:rPr>
        <w:t xml:space="preserve">Template for Community Plan 2016-2020 </w:t>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4253"/>
        <w:gridCol w:w="2126"/>
        <w:gridCol w:w="2835"/>
      </w:tblGrid>
      <w:tr w:rsidR="00016D20" w:rsidRPr="00147EDA" w:rsidTr="00A147F3">
        <w:tc>
          <w:tcPr>
            <w:tcW w:w="15877" w:type="dxa"/>
            <w:gridSpan w:val="4"/>
            <w:shd w:val="clear" w:color="auto" w:fill="C0504D" w:themeFill="accent2"/>
          </w:tcPr>
          <w:p w:rsidR="00762BA4" w:rsidRDefault="00E76D1A" w:rsidP="004F4576">
            <w:pPr>
              <w:spacing w:after="0" w:line="240" w:lineRule="auto"/>
              <w:jc w:val="center"/>
              <w:rPr>
                <w:rFonts w:cs="Arial"/>
                <w:b/>
                <w:color w:val="000000"/>
              </w:rPr>
            </w:pPr>
            <w:r w:rsidRPr="00147EDA">
              <w:rPr>
                <w:b/>
              </w:rPr>
              <w:t>EU 2020 PRIORITY 5: FIGHTI</w:t>
            </w:r>
            <w:r>
              <w:rPr>
                <w:b/>
              </w:rPr>
              <w:t xml:space="preserve">NG POVERTY AND SOCIAL EXCLUSION: </w:t>
            </w:r>
            <w:r w:rsidRPr="00147EDA">
              <w:rPr>
                <w:rFonts w:cs="Arial"/>
                <w:b/>
                <w:color w:val="000000"/>
              </w:rPr>
              <w:t>AT LEAST 20 MILLION FEWER PEOPLE IN OR AT RISK OF POVERTY AND SOCIAL EXCLUSION</w:t>
            </w:r>
          </w:p>
          <w:p w:rsidR="00A75FB1" w:rsidRPr="00147EDA" w:rsidRDefault="00A75FB1" w:rsidP="004F4576">
            <w:pPr>
              <w:spacing w:after="0" w:line="240" w:lineRule="auto"/>
              <w:jc w:val="center"/>
              <w:rPr>
                <w:b/>
              </w:rPr>
            </w:pPr>
          </w:p>
        </w:tc>
      </w:tr>
      <w:tr w:rsidR="00016D20" w:rsidRPr="00147EDA" w:rsidTr="00A147F3">
        <w:tc>
          <w:tcPr>
            <w:tcW w:w="15877" w:type="dxa"/>
            <w:gridSpan w:val="4"/>
            <w:shd w:val="clear" w:color="auto" w:fill="C0504D" w:themeFill="accent2"/>
          </w:tcPr>
          <w:p w:rsidR="00016D20" w:rsidRDefault="00A147F3" w:rsidP="00016D20">
            <w:pPr>
              <w:spacing w:after="0" w:line="240" w:lineRule="auto"/>
              <w:jc w:val="center"/>
              <w:rPr>
                <w:b/>
              </w:rPr>
            </w:pPr>
            <w:r>
              <w:rPr>
                <w:b/>
              </w:rPr>
              <w:t xml:space="preserve">LECP HIGH LEVEL GOAL 10:  </w:t>
            </w:r>
            <w:r w:rsidR="0024004E">
              <w:rPr>
                <w:b/>
              </w:rPr>
              <w:t xml:space="preserve">DDRESSING </w:t>
            </w:r>
            <w:r>
              <w:rPr>
                <w:b/>
              </w:rPr>
              <w:t>AREA-</w:t>
            </w:r>
            <w:r w:rsidR="00E76D1A" w:rsidRPr="00147EDA">
              <w:rPr>
                <w:b/>
              </w:rPr>
              <w:t xml:space="preserve">BASED POVERTY AND DISADVANTAGE </w:t>
            </w:r>
          </w:p>
          <w:p w:rsidR="00A75FB1" w:rsidRPr="00147EDA" w:rsidRDefault="00A75FB1" w:rsidP="00016D20">
            <w:pPr>
              <w:spacing w:after="0" w:line="240" w:lineRule="auto"/>
              <w:jc w:val="center"/>
              <w:rPr>
                <w:b/>
              </w:rPr>
            </w:pPr>
          </w:p>
        </w:tc>
      </w:tr>
      <w:tr w:rsidR="00016D20" w:rsidRPr="00147EDA" w:rsidTr="00A147F3">
        <w:tc>
          <w:tcPr>
            <w:tcW w:w="15877" w:type="dxa"/>
            <w:gridSpan w:val="4"/>
            <w:shd w:val="clear" w:color="auto" w:fill="C0504D" w:themeFill="accent2"/>
          </w:tcPr>
          <w:p w:rsidR="00A147F3" w:rsidRDefault="00E76D1A" w:rsidP="00A75FB1">
            <w:pPr>
              <w:spacing w:after="0" w:line="240" w:lineRule="auto"/>
              <w:jc w:val="center"/>
              <w:rPr>
                <w:b/>
              </w:rPr>
            </w:pPr>
            <w:r w:rsidRPr="00147EDA">
              <w:rPr>
                <w:b/>
              </w:rPr>
              <w:t xml:space="preserve">SUSTAINABLE COMMUNITY OBJECTIVE 1: </w:t>
            </w:r>
            <w:r w:rsidRPr="00A147F3">
              <w:rPr>
                <w:b/>
              </w:rPr>
              <w:t>IMPROVE THE DEPRIVATION INDICATORS FOR THOSE ELECTORAL DISTRICT</w:t>
            </w:r>
            <w:r w:rsidR="00F421B9">
              <w:rPr>
                <w:b/>
              </w:rPr>
              <w:t>S</w:t>
            </w:r>
            <w:r w:rsidRPr="00A147F3">
              <w:rPr>
                <w:b/>
              </w:rPr>
              <w:t xml:space="preserve"> AND SMALL AREAS DESIGNATED</w:t>
            </w:r>
          </w:p>
          <w:p w:rsidR="00016D20" w:rsidRPr="00A147F3" w:rsidRDefault="00E76D1A" w:rsidP="00A75FB1">
            <w:pPr>
              <w:spacing w:after="0" w:line="240" w:lineRule="auto"/>
              <w:jc w:val="center"/>
              <w:rPr>
                <w:b/>
              </w:rPr>
            </w:pPr>
            <w:r w:rsidRPr="00A147F3">
              <w:rPr>
                <w:b/>
              </w:rPr>
              <w:t xml:space="preserve"> ‘DISADVANTAGED’ OR ‘VERY DISADVANTAGED’.</w:t>
            </w:r>
          </w:p>
          <w:p w:rsidR="00A75FB1" w:rsidRPr="00147EDA" w:rsidRDefault="00A75FB1" w:rsidP="00A75FB1">
            <w:pPr>
              <w:spacing w:after="0" w:line="240" w:lineRule="auto"/>
              <w:jc w:val="center"/>
              <w:rPr>
                <w:b/>
              </w:rPr>
            </w:pPr>
          </w:p>
        </w:tc>
      </w:tr>
      <w:tr w:rsidR="00A75FB1" w:rsidRPr="00147EDA" w:rsidTr="00AA6B28">
        <w:tc>
          <w:tcPr>
            <w:tcW w:w="6663" w:type="dxa"/>
            <w:shd w:val="clear" w:color="auto" w:fill="000000"/>
          </w:tcPr>
          <w:p w:rsidR="00A75FB1" w:rsidRPr="00147EDA" w:rsidRDefault="00A75FB1" w:rsidP="000C7AC3">
            <w:pPr>
              <w:spacing w:after="0" w:line="240" w:lineRule="auto"/>
              <w:jc w:val="center"/>
              <w:rPr>
                <w:b/>
              </w:rPr>
            </w:pPr>
            <w:r w:rsidRPr="00147EDA">
              <w:rPr>
                <w:b/>
              </w:rPr>
              <w:t>Actions</w:t>
            </w:r>
          </w:p>
        </w:tc>
        <w:tc>
          <w:tcPr>
            <w:tcW w:w="4253" w:type="dxa"/>
            <w:shd w:val="clear" w:color="auto" w:fill="000000"/>
          </w:tcPr>
          <w:p w:rsidR="00A75FB1" w:rsidRPr="00147EDA" w:rsidRDefault="00A75FB1" w:rsidP="000C7AC3">
            <w:pPr>
              <w:spacing w:after="0" w:line="240" w:lineRule="auto"/>
              <w:jc w:val="center"/>
              <w:rPr>
                <w:b/>
              </w:rPr>
            </w:pPr>
            <w:r w:rsidRPr="00147EDA">
              <w:rPr>
                <w:b/>
              </w:rPr>
              <w:t>Outputs</w:t>
            </w:r>
          </w:p>
        </w:tc>
        <w:tc>
          <w:tcPr>
            <w:tcW w:w="2126" w:type="dxa"/>
            <w:shd w:val="clear" w:color="auto" w:fill="000000"/>
          </w:tcPr>
          <w:p w:rsidR="00A75FB1" w:rsidRPr="00147EDA" w:rsidRDefault="00A75FB1" w:rsidP="000C7AC3">
            <w:pPr>
              <w:spacing w:after="0" w:line="240" w:lineRule="auto"/>
              <w:jc w:val="center"/>
              <w:rPr>
                <w:b/>
              </w:rPr>
            </w:pPr>
            <w:r>
              <w:rPr>
                <w:b/>
              </w:rPr>
              <w:t>Partners/Lead*</w:t>
            </w:r>
          </w:p>
        </w:tc>
        <w:tc>
          <w:tcPr>
            <w:tcW w:w="2835" w:type="dxa"/>
            <w:shd w:val="clear" w:color="auto" w:fill="000000"/>
          </w:tcPr>
          <w:p w:rsidR="00A75FB1" w:rsidRPr="00147EDA" w:rsidRDefault="00A75FB1" w:rsidP="000C7AC3">
            <w:pPr>
              <w:spacing w:after="0" w:line="240" w:lineRule="auto"/>
              <w:jc w:val="center"/>
              <w:rPr>
                <w:b/>
              </w:rPr>
            </w:pPr>
            <w:r>
              <w:rPr>
                <w:b/>
              </w:rPr>
              <w:t>Timeframe</w:t>
            </w:r>
          </w:p>
        </w:tc>
      </w:tr>
      <w:tr w:rsidR="00F421B9" w:rsidRPr="00147EDA" w:rsidTr="00AA6B28">
        <w:trPr>
          <w:trHeight w:val="648"/>
        </w:trPr>
        <w:tc>
          <w:tcPr>
            <w:tcW w:w="6663" w:type="dxa"/>
            <w:shd w:val="clear" w:color="auto" w:fill="D9D9D9" w:themeFill="background1" w:themeFillShade="D9"/>
          </w:tcPr>
          <w:p w:rsidR="00F421B9" w:rsidRPr="00062671" w:rsidRDefault="00F421B9" w:rsidP="00162ABE">
            <w:pPr>
              <w:spacing w:after="0" w:line="240" w:lineRule="auto"/>
              <w:jc w:val="center"/>
            </w:pPr>
            <w:r w:rsidRPr="00062671">
              <w:rPr>
                <w:rFonts w:eastAsia="Verdana"/>
                <w:b/>
              </w:rPr>
              <w:t xml:space="preserve">SICAP Goal 1: </w:t>
            </w:r>
            <w:r w:rsidR="00712E9C">
              <w:rPr>
                <w:rFonts w:eastAsia="Verdana"/>
                <w:b/>
              </w:rPr>
              <w:t>E</w:t>
            </w:r>
            <w:r w:rsidRPr="00062671">
              <w:rPr>
                <w:rFonts w:eastAsia="Verdana"/>
                <w:b/>
              </w:rPr>
              <w:t xml:space="preserve">ngagement of </w:t>
            </w:r>
            <w:r w:rsidR="00712E9C">
              <w:rPr>
                <w:rFonts w:eastAsia="Verdana"/>
                <w:b/>
              </w:rPr>
              <w:t>community/</w:t>
            </w:r>
            <w:r w:rsidRPr="00062671">
              <w:rPr>
                <w:rFonts w:eastAsia="Verdana"/>
                <w:b/>
              </w:rPr>
              <w:t>target groups in disadvantaged areas:</w:t>
            </w:r>
          </w:p>
        </w:tc>
        <w:tc>
          <w:tcPr>
            <w:tcW w:w="4253" w:type="dxa"/>
            <w:vMerge w:val="restart"/>
            <w:shd w:val="clear" w:color="auto" w:fill="auto"/>
          </w:tcPr>
          <w:p w:rsidR="00F421B9" w:rsidRDefault="00F421B9" w:rsidP="00162ABE">
            <w:pPr>
              <w:spacing w:after="0" w:line="240" w:lineRule="auto"/>
              <w:jc w:val="center"/>
            </w:pPr>
          </w:p>
          <w:p w:rsidR="00F421B9" w:rsidRDefault="00F421B9" w:rsidP="00162ABE">
            <w:pPr>
              <w:spacing w:after="0" w:line="240" w:lineRule="auto"/>
              <w:jc w:val="center"/>
            </w:pPr>
          </w:p>
          <w:p w:rsidR="00F421B9" w:rsidRPr="00AA6B28" w:rsidRDefault="00F421B9" w:rsidP="00162ABE">
            <w:pPr>
              <w:pStyle w:val="ListParagraph"/>
              <w:numPr>
                <w:ilvl w:val="0"/>
                <w:numId w:val="4"/>
              </w:numPr>
              <w:spacing w:after="0" w:line="240" w:lineRule="auto"/>
              <w:jc w:val="center"/>
            </w:pPr>
            <w:r>
              <w:t>Proactively work with at least 2   electoral areas of identified disadvantage each year. Provide LCDC with an area community development plan in relation to each.</w:t>
            </w:r>
          </w:p>
        </w:tc>
        <w:tc>
          <w:tcPr>
            <w:tcW w:w="2126" w:type="dxa"/>
            <w:vMerge w:val="restart"/>
            <w:shd w:val="clear" w:color="auto" w:fill="auto"/>
          </w:tcPr>
          <w:p w:rsidR="00F421B9" w:rsidRDefault="00F421B9" w:rsidP="000C7AC3">
            <w:pPr>
              <w:spacing w:after="0" w:line="240" w:lineRule="auto"/>
            </w:pPr>
          </w:p>
          <w:p w:rsidR="00F421B9" w:rsidRDefault="00F421B9" w:rsidP="000C7AC3">
            <w:pPr>
              <w:spacing w:after="0" w:line="240" w:lineRule="auto"/>
            </w:pPr>
          </w:p>
          <w:p w:rsidR="00F421B9" w:rsidRDefault="00F421B9" w:rsidP="000C7AC3">
            <w:pPr>
              <w:spacing w:after="0" w:line="240" w:lineRule="auto"/>
            </w:pPr>
            <w:r>
              <w:t>CKLP*, Comm</w:t>
            </w:r>
            <w:r w:rsidR="00C615B2">
              <w:t>unity</w:t>
            </w:r>
            <w:r>
              <w:t xml:space="preserve"> Orgs</w:t>
            </w:r>
          </w:p>
          <w:p w:rsidR="00F421B9" w:rsidRDefault="00F421B9" w:rsidP="000C7AC3">
            <w:pPr>
              <w:spacing w:after="0" w:line="240" w:lineRule="auto"/>
            </w:pPr>
          </w:p>
          <w:p w:rsidR="00F421B9" w:rsidRDefault="00F421B9" w:rsidP="000C7AC3">
            <w:pPr>
              <w:spacing w:after="0" w:line="240" w:lineRule="auto"/>
            </w:pPr>
          </w:p>
          <w:p w:rsidR="00F421B9" w:rsidRDefault="00F421B9" w:rsidP="000C7AC3">
            <w:pPr>
              <w:spacing w:after="0" w:line="240" w:lineRule="auto"/>
            </w:pPr>
          </w:p>
          <w:p w:rsidR="00F421B9" w:rsidRDefault="00F421B9" w:rsidP="000C7AC3">
            <w:pPr>
              <w:spacing w:after="0" w:line="240" w:lineRule="auto"/>
            </w:pPr>
          </w:p>
          <w:p w:rsidR="00F421B9" w:rsidRPr="00147EDA" w:rsidRDefault="00F421B9" w:rsidP="000C7AC3">
            <w:pPr>
              <w:spacing w:after="0" w:line="240" w:lineRule="auto"/>
            </w:pPr>
          </w:p>
        </w:tc>
        <w:tc>
          <w:tcPr>
            <w:tcW w:w="2835" w:type="dxa"/>
            <w:vMerge w:val="restart"/>
            <w:shd w:val="clear" w:color="auto" w:fill="auto"/>
          </w:tcPr>
          <w:p w:rsidR="00F421B9" w:rsidRDefault="00F421B9" w:rsidP="000C7AC3">
            <w:pPr>
              <w:spacing w:after="0" w:line="240" w:lineRule="auto"/>
            </w:pPr>
          </w:p>
          <w:p w:rsidR="00F421B9" w:rsidRDefault="00F421B9" w:rsidP="000C7AC3">
            <w:pPr>
              <w:spacing w:after="0" w:line="240" w:lineRule="auto"/>
            </w:pPr>
          </w:p>
          <w:p w:rsidR="00F421B9" w:rsidRDefault="00F421B9" w:rsidP="000C7AC3">
            <w:pPr>
              <w:spacing w:after="0" w:line="240" w:lineRule="auto"/>
            </w:pPr>
          </w:p>
          <w:p w:rsidR="00F421B9" w:rsidRDefault="00F421B9" w:rsidP="000C7AC3">
            <w:pPr>
              <w:spacing w:after="0" w:line="240" w:lineRule="auto"/>
            </w:pPr>
          </w:p>
          <w:p w:rsidR="00F421B9" w:rsidRDefault="00F421B9" w:rsidP="000C7AC3">
            <w:pPr>
              <w:spacing w:after="0" w:line="240" w:lineRule="auto"/>
            </w:pPr>
          </w:p>
          <w:p w:rsidR="00F421B9" w:rsidRDefault="00F421B9" w:rsidP="000C7AC3">
            <w:pPr>
              <w:spacing w:after="0" w:line="240" w:lineRule="auto"/>
            </w:pPr>
          </w:p>
          <w:p w:rsidR="00F421B9" w:rsidRDefault="00F421B9" w:rsidP="000C7AC3">
            <w:pPr>
              <w:spacing w:after="0" w:line="240" w:lineRule="auto"/>
            </w:pPr>
          </w:p>
          <w:p w:rsidR="00F421B9" w:rsidRDefault="00F421B9" w:rsidP="000C7AC3">
            <w:pPr>
              <w:spacing w:after="0" w:line="240" w:lineRule="auto"/>
            </w:pPr>
          </w:p>
          <w:p w:rsidR="00F421B9" w:rsidRPr="00147EDA" w:rsidRDefault="00F421B9" w:rsidP="000C7AC3">
            <w:pPr>
              <w:spacing w:after="0" w:line="240" w:lineRule="auto"/>
            </w:pPr>
            <w:r>
              <w:t>2016 - 2018</w:t>
            </w:r>
          </w:p>
        </w:tc>
      </w:tr>
      <w:tr w:rsidR="00F421B9" w:rsidRPr="00147EDA" w:rsidTr="00F421B9">
        <w:trPr>
          <w:trHeight w:val="1125"/>
        </w:trPr>
        <w:tc>
          <w:tcPr>
            <w:tcW w:w="6663" w:type="dxa"/>
            <w:vMerge w:val="restart"/>
            <w:shd w:val="clear" w:color="auto" w:fill="auto"/>
          </w:tcPr>
          <w:p w:rsidR="00F421B9" w:rsidRPr="00F421B9" w:rsidRDefault="00F421B9" w:rsidP="000C6B9D">
            <w:pPr>
              <w:pStyle w:val="ListParagraph"/>
              <w:numPr>
                <w:ilvl w:val="1"/>
                <w:numId w:val="1"/>
              </w:numPr>
              <w:spacing w:after="0" w:line="240" w:lineRule="auto"/>
              <w:rPr>
                <w:rFonts w:eastAsia="Verdana"/>
                <w:b/>
              </w:rPr>
            </w:pPr>
            <w:r w:rsidRPr="00F421B9">
              <w:t xml:space="preserve">Provide support to key community groups to carry out local needs analysis. </w:t>
            </w:r>
            <w:r w:rsidRPr="00F421B9">
              <w:rPr>
                <w:rFonts w:eastAsia="Verdana"/>
                <w:color w:val="000000"/>
              </w:rPr>
              <w:t>Develop Community Development /Socio-Economic Strategic Plans for high priority disadvantaged areas: Ferrybank, Castlecomer, Urlingford, Freshford, Graiguenamanagh, Clogh, Callan, Kilkenny Urban 1 and 2.</w:t>
            </w:r>
          </w:p>
        </w:tc>
        <w:tc>
          <w:tcPr>
            <w:tcW w:w="4253" w:type="dxa"/>
            <w:vMerge/>
            <w:shd w:val="clear" w:color="auto" w:fill="auto"/>
          </w:tcPr>
          <w:p w:rsidR="00F421B9" w:rsidRDefault="00F421B9" w:rsidP="00E76D1A">
            <w:pPr>
              <w:spacing w:after="0" w:line="240" w:lineRule="auto"/>
            </w:pPr>
          </w:p>
        </w:tc>
        <w:tc>
          <w:tcPr>
            <w:tcW w:w="2126" w:type="dxa"/>
            <w:vMerge/>
            <w:shd w:val="clear" w:color="auto" w:fill="auto"/>
          </w:tcPr>
          <w:p w:rsidR="00F421B9" w:rsidRDefault="00F421B9" w:rsidP="000C7AC3">
            <w:pPr>
              <w:spacing w:after="0" w:line="240" w:lineRule="auto"/>
            </w:pPr>
          </w:p>
        </w:tc>
        <w:tc>
          <w:tcPr>
            <w:tcW w:w="2835" w:type="dxa"/>
            <w:vMerge/>
            <w:shd w:val="clear" w:color="auto" w:fill="auto"/>
          </w:tcPr>
          <w:p w:rsidR="00F421B9" w:rsidRDefault="00F421B9" w:rsidP="000C7AC3">
            <w:pPr>
              <w:spacing w:after="0" w:line="240" w:lineRule="auto"/>
            </w:pPr>
          </w:p>
        </w:tc>
      </w:tr>
      <w:tr w:rsidR="00F421B9" w:rsidRPr="00147EDA" w:rsidTr="00003776">
        <w:trPr>
          <w:trHeight w:val="269"/>
        </w:trPr>
        <w:tc>
          <w:tcPr>
            <w:tcW w:w="6663" w:type="dxa"/>
            <w:vMerge/>
            <w:shd w:val="clear" w:color="auto" w:fill="auto"/>
          </w:tcPr>
          <w:p w:rsidR="00F421B9" w:rsidRPr="00F421B9" w:rsidRDefault="00F421B9" w:rsidP="000C6B9D">
            <w:pPr>
              <w:pStyle w:val="ListParagraph"/>
              <w:numPr>
                <w:ilvl w:val="1"/>
                <w:numId w:val="1"/>
              </w:numPr>
              <w:spacing w:after="0" w:line="240" w:lineRule="auto"/>
            </w:pPr>
          </w:p>
        </w:tc>
        <w:tc>
          <w:tcPr>
            <w:tcW w:w="4253" w:type="dxa"/>
            <w:vMerge w:val="restart"/>
            <w:shd w:val="clear" w:color="auto" w:fill="auto"/>
          </w:tcPr>
          <w:p w:rsidR="00F421B9" w:rsidRDefault="00F421B9" w:rsidP="000C6B9D">
            <w:pPr>
              <w:pStyle w:val="ListParagraph"/>
              <w:numPr>
                <w:ilvl w:val="0"/>
                <w:numId w:val="5"/>
              </w:numPr>
              <w:spacing w:after="0" w:line="240" w:lineRule="auto"/>
            </w:pPr>
            <w:r w:rsidRPr="00AA6B28">
              <w:t xml:space="preserve">Support </w:t>
            </w:r>
            <w:r>
              <w:t xml:space="preserve"> 3 communities / target groups   to begin a process of  addressing their needs per year </w:t>
            </w:r>
          </w:p>
        </w:tc>
        <w:tc>
          <w:tcPr>
            <w:tcW w:w="2126" w:type="dxa"/>
            <w:vMerge w:val="restart"/>
            <w:shd w:val="clear" w:color="auto" w:fill="auto"/>
          </w:tcPr>
          <w:p w:rsidR="00F421B9" w:rsidRDefault="00F421B9" w:rsidP="000C7AC3">
            <w:pPr>
              <w:spacing w:after="0" w:line="240" w:lineRule="auto"/>
            </w:pPr>
            <w:r>
              <w:t>CKLP*</w:t>
            </w:r>
          </w:p>
        </w:tc>
        <w:tc>
          <w:tcPr>
            <w:tcW w:w="2835" w:type="dxa"/>
            <w:vMerge/>
            <w:shd w:val="clear" w:color="auto" w:fill="auto"/>
          </w:tcPr>
          <w:p w:rsidR="00F421B9" w:rsidRDefault="00F421B9" w:rsidP="000C7AC3">
            <w:pPr>
              <w:spacing w:after="0" w:line="240" w:lineRule="auto"/>
            </w:pPr>
          </w:p>
        </w:tc>
      </w:tr>
      <w:tr w:rsidR="00F421B9" w:rsidRPr="00147EDA" w:rsidTr="00AA6B28">
        <w:trPr>
          <w:trHeight w:val="544"/>
        </w:trPr>
        <w:tc>
          <w:tcPr>
            <w:tcW w:w="6663" w:type="dxa"/>
            <w:shd w:val="clear" w:color="auto" w:fill="auto"/>
          </w:tcPr>
          <w:p w:rsidR="00F421B9" w:rsidRPr="00F421B9" w:rsidRDefault="00F421B9" w:rsidP="000C6B9D">
            <w:pPr>
              <w:pStyle w:val="ListParagraph"/>
              <w:numPr>
                <w:ilvl w:val="1"/>
                <w:numId w:val="1"/>
              </w:numPr>
              <w:spacing w:after="0" w:line="240" w:lineRule="auto"/>
              <w:rPr>
                <w:rFonts w:eastAsia="Verdana"/>
                <w:b/>
              </w:rPr>
            </w:pPr>
            <w:r w:rsidRPr="00F421B9">
              <w:t>Support communities, target groups to build capacity to address key needs locally.</w:t>
            </w:r>
          </w:p>
        </w:tc>
        <w:tc>
          <w:tcPr>
            <w:tcW w:w="4253" w:type="dxa"/>
            <w:vMerge/>
            <w:shd w:val="clear" w:color="auto" w:fill="auto"/>
          </w:tcPr>
          <w:p w:rsidR="00F421B9" w:rsidRDefault="00F421B9" w:rsidP="000C6B9D">
            <w:pPr>
              <w:pStyle w:val="ListParagraph"/>
              <w:numPr>
                <w:ilvl w:val="0"/>
                <w:numId w:val="5"/>
              </w:numPr>
              <w:spacing w:after="0" w:line="240" w:lineRule="auto"/>
            </w:pPr>
          </w:p>
        </w:tc>
        <w:tc>
          <w:tcPr>
            <w:tcW w:w="2126" w:type="dxa"/>
            <w:vMerge/>
            <w:shd w:val="clear" w:color="auto" w:fill="auto"/>
          </w:tcPr>
          <w:p w:rsidR="00F421B9" w:rsidRDefault="00F421B9" w:rsidP="000C7AC3">
            <w:pPr>
              <w:spacing w:after="0" w:line="240" w:lineRule="auto"/>
            </w:pPr>
          </w:p>
        </w:tc>
        <w:tc>
          <w:tcPr>
            <w:tcW w:w="2835" w:type="dxa"/>
            <w:vMerge/>
            <w:shd w:val="clear" w:color="auto" w:fill="auto"/>
          </w:tcPr>
          <w:p w:rsidR="00F421B9" w:rsidRDefault="00F421B9" w:rsidP="000C7AC3">
            <w:pPr>
              <w:spacing w:after="0" w:line="240" w:lineRule="auto"/>
            </w:pPr>
          </w:p>
        </w:tc>
      </w:tr>
      <w:tr w:rsidR="00F421B9" w:rsidRPr="00147EDA" w:rsidTr="00AA6B28">
        <w:trPr>
          <w:trHeight w:val="566"/>
        </w:trPr>
        <w:tc>
          <w:tcPr>
            <w:tcW w:w="6663" w:type="dxa"/>
            <w:shd w:val="clear" w:color="auto" w:fill="auto"/>
          </w:tcPr>
          <w:p w:rsidR="00F421B9" w:rsidRDefault="00F421B9" w:rsidP="000C6B9D">
            <w:pPr>
              <w:pStyle w:val="ListParagraph"/>
              <w:numPr>
                <w:ilvl w:val="1"/>
                <w:numId w:val="1"/>
              </w:numPr>
              <w:spacing w:after="0" w:line="240" w:lineRule="auto"/>
            </w:pPr>
            <w:r>
              <w:t>Support communities, target groups to access funding to meet identified needs.</w:t>
            </w:r>
          </w:p>
        </w:tc>
        <w:tc>
          <w:tcPr>
            <w:tcW w:w="4253" w:type="dxa"/>
            <w:shd w:val="clear" w:color="auto" w:fill="auto"/>
          </w:tcPr>
          <w:p w:rsidR="00F421B9" w:rsidRDefault="00F421B9" w:rsidP="000C6B9D">
            <w:pPr>
              <w:pStyle w:val="ListParagraph"/>
              <w:numPr>
                <w:ilvl w:val="0"/>
                <w:numId w:val="6"/>
              </w:numPr>
              <w:spacing w:after="0" w:line="240" w:lineRule="auto"/>
            </w:pPr>
            <w:r>
              <w:t>Support 3 communities per year to access funding to meet key needs</w:t>
            </w:r>
          </w:p>
        </w:tc>
        <w:tc>
          <w:tcPr>
            <w:tcW w:w="2126" w:type="dxa"/>
            <w:shd w:val="clear" w:color="auto" w:fill="auto"/>
          </w:tcPr>
          <w:p w:rsidR="00F421B9" w:rsidRDefault="00F421B9" w:rsidP="000C7AC3">
            <w:pPr>
              <w:spacing w:after="0" w:line="240" w:lineRule="auto"/>
            </w:pPr>
            <w:r>
              <w:t>CKLP*</w:t>
            </w:r>
          </w:p>
          <w:p w:rsidR="00F421B9" w:rsidRDefault="00F421B9" w:rsidP="000C7AC3">
            <w:pPr>
              <w:spacing w:after="0" w:line="240" w:lineRule="auto"/>
            </w:pPr>
          </w:p>
        </w:tc>
        <w:tc>
          <w:tcPr>
            <w:tcW w:w="2835" w:type="dxa"/>
            <w:vMerge/>
            <w:shd w:val="clear" w:color="auto" w:fill="auto"/>
          </w:tcPr>
          <w:p w:rsidR="00F421B9" w:rsidRDefault="00F421B9" w:rsidP="000C7AC3">
            <w:pPr>
              <w:spacing w:after="0" w:line="240" w:lineRule="auto"/>
            </w:pPr>
          </w:p>
        </w:tc>
      </w:tr>
      <w:tr w:rsidR="00F421B9" w:rsidRPr="00147EDA" w:rsidTr="00AA6B28">
        <w:trPr>
          <w:trHeight w:val="708"/>
        </w:trPr>
        <w:tc>
          <w:tcPr>
            <w:tcW w:w="6663" w:type="dxa"/>
            <w:shd w:val="clear" w:color="auto" w:fill="auto"/>
          </w:tcPr>
          <w:p w:rsidR="00F421B9" w:rsidRDefault="00F421B9" w:rsidP="000C6B9D">
            <w:pPr>
              <w:pStyle w:val="ListParagraph"/>
              <w:numPr>
                <w:ilvl w:val="1"/>
                <w:numId w:val="1"/>
              </w:numPr>
              <w:spacing w:after="0" w:line="240" w:lineRule="auto"/>
            </w:pPr>
            <w:r>
              <w:t>Support these communities, target groups to engage with existing county wide forums.</w:t>
            </w:r>
          </w:p>
        </w:tc>
        <w:tc>
          <w:tcPr>
            <w:tcW w:w="4253" w:type="dxa"/>
            <w:shd w:val="clear" w:color="auto" w:fill="auto"/>
          </w:tcPr>
          <w:p w:rsidR="00F421B9" w:rsidRDefault="00F421B9" w:rsidP="000C6B9D">
            <w:pPr>
              <w:pStyle w:val="ListParagraph"/>
              <w:numPr>
                <w:ilvl w:val="0"/>
                <w:numId w:val="7"/>
              </w:numPr>
              <w:spacing w:after="0" w:line="240" w:lineRule="auto"/>
            </w:pPr>
            <w:r>
              <w:t>P</w:t>
            </w:r>
            <w:r w:rsidRPr="00AA6B28">
              <w:t>roactively target 3 groups per year per electoral district t</w:t>
            </w:r>
            <w:r>
              <w:t xml:space="preserve">o register &amp; </w:t>
            </w:r>
            <w:r w:rsidRPr="00AA6B28">
              <w:t xml:space="preserve">engage with the PPN </w:t>
            </w:r>
          </w:p>
        </w:tc>
        <w:tc>
          <w:tcPr>
            <w:tcW w:w="2126" w:type="dxa"/>
            <w:shd w:val="clear" w:color="auto" w:fill="auto"/>
          </w:tcPr>
          <w:p w:rsidR="00F421B9" w:rsidRDefault="00F421B9" w:rsidP="000C7AC3">
            <w:pPr>
              <w:spacing w:after="0" w:line="240" w:lineRule="auto"/>
            </w:pPr>
            <w:r>
              <w:t>PPN*</w:t>
            </w:r>
          </w:p>
        </w:tc>
        <w:tc>
          <w:tcPr>
            <w:tcW w:w="2835" w:type="dxa"/>
            <w:vMerge/>
            <w:shd w:val="clear" w:color="auto" w:fill="auto"/>
          </w:tcPr>
          <w:p w:rsidR="00F421B9" w:rsidRDefault="00F421B9" w:rsidP="000C7AC3">
            <w:pPr>
              <w:spacing w:after="0" w:line="240" w:lineRule="auto"/>
            </w:pPr>
          </w:p>
        </w:tc>
      </w:tr>
      <w:tr w:rsidR="00062671" w:rsidRPr="00147EDA" w:rsidTr="00AA6B28">
        <w:trPr>
          <w:trHeight w:val="255"/>
        </w:trPr>
        <w:tc>
          <w:tcPr>
            <w:tcW w:w="6663" w:type="dxa"/>
            <w:shd w:val="clear" w:color="auto" w:fill="D9D9D9" w:themeFill="background1" w:themeFillShade="D9"/>
          </w:tcPr>
          <w:p w:rsidR="00062671" w:rsidRPr="00147EDA" w:rsidRDefault="00062671" w:rsidP="00BD316A">
            <w:pPr>
              <w:spacing w:after="0" w:line="240" w:lineRule="auto"/>
            </w:pPr>
            <w:r w:rsidRPr="00BD316A">
              <w:rPr>
                <w:b/>
              </w:rPr>
              <w:t xml:space="preserve">Estate Management </w:t>
            </w:r>
            <w:r>
              <w:rPr>
                <w:b/>
              </w:rPr>
              <w:t>:</w:t>
            </w:r>
          </w:p>
        </w:tc>
        <w:tc>
          <w:tcPr>
            <w:tcW w:w="4253" w:type="dxa"/>
            <w:vMerge w:val="restart"/>
            <w:shd w:val="clear" w:color="auto" w:fill="auto"/>
          </w:tcPr>
          <w:p w:rsidR="00062671" w:rsidRDefault="00062671" w:rsidP="000C7AC3">
            <w:pPr>
              <w:spacing w:after="0" w:line="240" w:lineRule="auto"/>
            </w:pPr>
          </w:p>
          <w:p w:rsidR="00255330" w:rsidRPr="00147EDA" w:rsidRDefault="00CB5A29" w:rsidP="000C7AC3">
            <w:pPr>
              <w:spacing w:after="0" w:line="240" w:lineRule="auto"/>
            </w:pPr>
            <w:r w:rsidRPr="00CB5A29">
              <w:rPr>
                <w:b/>
              </w:rPr>
              <w:t>1.5</w:t>
            </w:r>
            <w:r>
              <w:t xml:space="preserve"> </w:t>
            </w:r>
            <w:r w:rsidR="00D45542">
              <w:t xml:space="preserve">Complete 3 </w:t>
            </w:r>
            <w:r w:rsidR="00255330">
              <w:t xml:space="preserve"> consultations per annum</w:t>
            </w:r>
          </w:p>
        </w:tc>
        <w:tc>
          <w:tcPr>
            <w:tcW w:w="2126" w:type="dxa"/>
            <w:vMerge w:val="restart"/>
            <w:shd w:val="clear" w:color="auto" w:fill="auto"/>
          </w:tcPr>
          <w:p w:rsidR="00062671" w:rsidRDefault="00062671" w:rsidP="000C7AC3">
            <w:pPr>
              <w:spacing w:after="0" w:line="240" w:lineRule="auto"/>
            </w:pPr>
          </w:p>
          <w:p w:rsidR="00062671" w:rsidRPr="00147EDA" w:rsidRDefault="00C61DB4" w:rsidP="000C7AC3">
            <w:pPr>
              <w:spacing w:after="0" w:line="240" w:lineRule="auto"/>
            </w:pPr>
            <w:r>
              <w:t>KK</w:t>
            </w:r>
            <w:r w:rsidR="00062671">
              <w:t>CC</w:t>
            </w:r>
            <w:r>
              <w:t>*</w:t>
            </w:r>
            <w:r w:rsidR="00AC5CB1">
              <w:t xml:space="preserve"> Housing  Section</w:t>
            </w:r>
          </w:p>
        </w:tc>
        <w:tc>
          <w:tcPr>
            <w:tcW w:w="2835" w:type="dxa"/>
            <w:vMerge w:val="restart"/>
            <w:shd w:val="clear" w:color="auto" w:fill="auto"/>
          </w:tcPr>
          <w:p w:rsidR="00946809" w:rsidRDefault="00946809" w:rsidP="000C7AC3">
            <w:pPr>
              <w:spacing w:after="0" w:line="240" w:lineRule="auto"/>
            </w:pPr>
          </w:p>
          <w:p w:rsidR="00946809" w:rsidRPr="00147EDA" w:rsidRDefault="005D7953" w:rsidP="000C7AC3">
            <w:pPr>
              <w:spacing w:after="0" w:line="240" w:lineRule="auto"/>
            </w:pPr>
            <w:r>
              <w:t>2016</w:t>
            </w:r>
            <w:r w:rsidR="00946809">
              <w:t xml:space="preserve"> - 2020</w:t>
            </w:r>
          </w:p>
        </w:tc>
      </w:tr>
      <w:tr w:rsidR="00062671" w:rsidRPr="00147EDA" w:rsidTr="00AA6B28">
        <w:trPr>
          <w:trHeight w:val="1235"/>
        </w:trPr>
        <w:tc>
          <w:tcPr>
            <w:tcW w:w="6663" w:type="dxa"/>
            <w:shd w:val="clear" w:color="auto" w:fill="auto"/>
          </w:tcPr>
          <w:p w:rsidR="00062671" w:rsidRPr="00AA6B28" w:rsidRDefault="00062671" w:rsidP="000C6B9D">
            <w:pPr>
              <w:pStyle w:val="ListParagraph"/>
              <w:numPr>
                <w:ilvl w:val="0"/>
                <w:numId w:val="8"/>
              </w:numPr>
              <w:spacing w:after="0" w:line="240" w:lineRule="auto"/>
              <w:rPr>
                <w:b/>
              </w:rPr>
            </w:pPr>
            <w:r w:rsidRPr="00AA6B28">
              <w:rPr>
                <w:rFonts w:cs="Arial"/>
                <w:lang w:eastAsia="en-GB"/>
              </w:rPr>
              <w:t>Contribute to developing sustainab</w:t>
            </w:r>
            <w:r w:rsidR="00F421B9">
              <w:rPr>
                <w:rFonts w:cs="Arial"/>
                <w:lang w:eastAsia="en-GB"/>
              </w:rPr>
              <w:t>ility by c</w:t>
            </w:r>
            <w:r w:rsidRPr="00AA6B28">
              <w:rPr>
                <w:rFonts w:cs="Arial"/>
              </w:rPr>
              <w:t xml:space="preserve">onsulting with locally based Community Committees on issues which may affect their physical environment and/or their community. </w:t>
            </w:r>
          </w:p>
        </w:tc>
        <w:tc>
          <w:tcPr>
            <w:tcW w:w="4253" w:type="dxa"/>
            <w:vMerge/>
            <w:shd w:val="clear" w:color="auto" w:fill="auto"/>
          </w:tcPr>
          <w:p w:rsidR="00062671" w:rsidRPr="00147EDA" w:rsidRDefault="00062671" w:rsidP="000C7AC3">
            <w:pPr>
              <w:spacing w:after="0" w:line="240" w:lineRule="auto"/>
            </w:pPr>
          </w:p>
        </w:tc>
        <w:tc>
          <w:tcPr>
            <w:tcW w:w="2126" w:type="dxa"/>
            <w:vMerge/>
            <w:shd w:val="clear" w:color="auto" w:fill="auto"/>
          </w:tcPr>
          <w:p w:rsidR="00062671" w:rsidRDefault="00062671" w:rsidP="000C7AC3">
            <w:pPr>
              <w:spacing w:after="0" w:line="240" w:lineRule="auto"/>
            </w:pPr>
          </w:p>
        </w:tc>
        <w:tc>
          <w:tcPr>
            <w:tcW w:w="2835" w:type="dxa"/>
            <w:vMerge/>
            <w:shd w:val="clear" w:color="auto" w:fill="auto"/>
          </w:tcPr>
          <w:p w:rsidR="00062671" w:rsidRPr="00147EDA" w:rsidRDefault="00062671" w:rsidP="000C7AC3">
            <w:pPr>
              <w:spacing w:after="0" w:line="240" w:lineRule="auto"/>
            </w:pPr>
          </w:p>
        </w:tc>
      </w:tr>
      <w:tr w:rsidR="00A75FB1" w:rsidRPr="00147EDA" w:rsidTr="00AA6B28">
        <w:trPr>
          <w:trHeight w:val="59"/>
        </w:trPr>
        <w:tc>
          <w:tcPr>
            <w:tcW w:w="6663" w:type="dxa"/>
            <w:shd w:val="clear" w:color="auto" w:fill="auto"/>
          </w:tcPr>
          <w:p w:rsidR="00CB5A29" w:rsidRPr="00CB5A29" w:rsidRDefault="00CB5A29" w:rsidP="00CB5A29">
            <w:pPr>
              <w:spacing w:after="0" w:line="240" w:lineRule="auto"/>
              <w:rPr>
                <w:rFonts w:cs="Arial"/>
              </w:rPr>
            </w:pPr>
            <w:r w:rsidRPr="00CB5A29">
              <w:rPr>
                <w:rFonts w:cs="Arial"/>
                <w:b/>
              </w:rPr>
              <w:t>1.6</w:t>
            </w:r>
            <w:r>
              <w:rPr>
                <w:rFonts w:cs="Arial"/>
              </w:rPr>
              <w:t xml:space="preserve"> </w:t>
            </w:r>
            <w:r w:rsidR="00062671" w:rsidRPr="00CB5A29">
              <w:rPr>
                <w:rFonts w:cs="Arial"/>
              </w:rPr>
              <w:t>P</w:t>
            </w:r>
            <w:r w:rsidR="00A75FB1" w:rsidRPr="00CB5A29">
              <w:rPr>
                <w:rFonts w:cs="Arial"/>
              </w:rPr>
              <w:t>romote estate management in Kilkenny Local Authority estates &amp;</w:t>
            </w:r>
          </w:p>
          <w:p w:rsidR="00CB5A29" w:rsidRDefault="00CB5A29" w:rsidP="00CB5A29">
            <w:pPr>
              <w:spacing w:after="0" w:line="240" w:lineRule="auto"/>
              <w:rPr>
                <w:rFonts w:cs="Arial"/>
              </w:rPr>
            </w:pPr>
            <w:r>
              <w:rPr>
                <w:rFonts w:cs="Arial"/>
              </w:rPr>
              <w:t xml:space="preserve">      </w:t>
            </w:r>
            <w:r w:rsidR="00A75FB1" w:rsidRPr="00CB5A29">
              <w:rPr>
                <w:rFonts w:cs="Arial"/>
              </w:rPr>
              <w:t xml:space="preserve"> improve </w:t>
            </w:r>
            <w:r w:rsidR="00A75FB1" w:rsidRPr="00D45542">
              <w:rPr>
                <w:rFonts w:cs="Arial"/>
              </w:rPr>
              <w:t xml:space="preserve">the quality of </w:t>
            </w:r>
            <w:r w:rsidR="00641564" w:rsidRPr="00D45542">
              <w:rPr>
                <w:rFonts w:cs="Arial"/>
              </w:rPr>
              <w:t>funding, projects and tips-</w:t>
            </w:r>
            <w:r w:rsidR="00A75FB1" w:rsidRPr="00D45542">
              <w:rPr>
                <w:rFonts w:cs="Arial"/>
              </w:rPr>
              <w:t>being</w:t>
            </w:r>
            <w:r w:rsidR="00A75FB1" w:rsidRPr="00CB5A29">
              <w:rPr>
                <w:rFonts w:cs="Arial"/>
              </w:rPr>
              <w:t xml:space="preserve"> </w:t>
            </w:r>
            <w:r>
              <w:rPr>
                <w:rFonts w:cs="Arial"/>
              </w:rPr>
              <w:t xml:space="preserve"> </w:t>
            </w:r>
          </w:p>
          <w:p w:rsidR="00A75FB1" w:rsidRDefault="00CB5A29" w:rsidP="00CB5A29">
            <w:pPr>
              <w:spacing w:after="0" w:line="240" w:lineRule="auto"/>
              <w:rPr>
                <w:rFonts w:cs="Arial"/>
              </w:rPr>
            </w:pPr>
            <w:r>
              <w:rPr>
                <w:rFonts w:cs="Arial"/>
              </w:rPr>
              <w:t xml:space="preserve">       </w:t>
            </w:r>
            <w:proofErr w:type="gramStart"/>
            <w:r w:rsidR="00C615B2">
              <w:rPr>
                <w:rFonts w:cs="Arial"/>
              </w:rPr>
              <w:t>d</w:t>
            </w:r>
            <w:r w:rsidR="00C615B2" w:rsidRPr="00CB5A29">
              <w:rPr>
                <w:rFonts w:cs="Arial"/>
              </w:rPr>
              <w:t>isseminated</w:t>
            </w:r>
            <w:proofErr w:type="gramEnd"/>
            <w:r w:rsidR="00A75FB1" w:rsidRPr="00CB5A29">
              <w:rPr>
                <w:rFonts w:cs="Arial"/>
              </w:rPr>
              <w:t xml:space="preserve"> to communities through various mediums.</w:t>
            </w:r>
          </w:p>
          <w:p w:rsidR="00AC5CB1" w:rsidRPr="00CB5A29" w:rsidRDefault="00AC5CB1" w:rsidP="00CB5A29">
            <w:pPr>
              <w:spacing w:after="0" w:line="240" w:lineRule="auto"/>
              <w:rPr>
                <w:rFonts w:cs="Arial"/>
              </w:rPr>
            </w:pPr>
          </w:p>
          <w:p w:rsidR="00A75FB1" w:rsidRPr="00147EDA" w:rsidRDefault="00A75FB1" w:rsidP="000C7AC3">
            <w:pPr>
              <w:spacing w:after="0" w:line="240" w:lineRule="auto"/>
            </w:pPr>
          </w:p>
        </w:tc>
        <w:tc>
          <w:tcPr>
            <w:tcW w:w="4253" w:type="dxa"/>
            <w:shd w:val="clear" w:color="auto" w:fill="auto"/>
          </w:tcPr>
          <w:p w:rsidR="00D45542" w:rsidRDefault="00D45542" w:rsidP="00D45542">
            <w:pPr>
              <w:spacing w:after="0" w:line="240" w:lineRule="auto"/>
            </w:pPr>
            <w:r w:rsidRPr="00D45542">
              <w:rPr>
                <w:b/>
              </w:rPr>
              <w:t>1.6</w:t>
            </w:r>
            <w:r>
              <w:t xml:space="preserve">  </w:t>
            </w:r>
            <w:r w:rsidR="00F421B9">
              <w:t>App</w:t>
            </w:r>
            <w:r w:rsidRPr="00D45542">
              <w:t>rove applications for 2 estate</w:t>
            </w:r>
          </w:p>
          <w:p w:rsidR="00317BFC" w:rsidRPr="00D45542" w:rsidRDefault="00D45542" w:rsidP="00D45542">
            <w:pPr>
              <w:spacing w:after="0" w:line="240" w:lineRule="auto"/>
              <w:rPr>
                <w:b/>
              </w:rPr>
            </w:pPr>
            <w:r>
              <w:t xml:space="preserve">       </w:t>
            </w:r>
            <w:r w:rsidRPr="00D45542">
              <w:t>management groups per year</w:t>
            </w:r>
            <w:r w:rsidRPr="00D45542">
              <w:rPr>
                <w:b/>
              </w:rPr>
              <w:t xml:space="preserve"> </w:t>
            </w:r>
          </w:p>
        </w:tc>
        <w:tc>
          <w:tcPr>
            <w:tcW w:w="2126" w:type="dxa"/>
            <w:shd w:val="clear" w:color="auto" w:fill="auto"/>
          </w:tcPr>
          <w:p w:rsidR="00062671" w:rsidRPr="00147EDA" w:rsidRDefault="00C61DB4" w:rsidP="000C7AC3">
            <w:pPr>
              <w:spacing w:after="0" w:line="240" w:lineRule="auto"/>
            </w:pPr>
            <w:r>
              <w:t>KK</w:t>
            </w:r>
            <w:r w:rsidR="00062671">
              <w:t>CC</w:t>
            </w:r>
            <w:r>
              <w:t>*</w:t>
            </w:r>
            <w:r w:rsidR="00AC5CB1">
              <w:t xml:space="preserve"> Housing Section</w:t>
            </w:r>
          </w:p>
        </w:tc>
        <w:tc>
          <w:tcPr>
            <w:tcW w:w="2835" w:type="dxa"/>
            <w:shd w:val="clear" w:color="auto" w:fill="auto"/>
          </w:tcPr>
          <w:p w:rsidR="00A75FB1" w:rsidRDefault="005D7953" w:rsidP="000C7AC3">
            <w:pPr>
              <w:spacing w:after="0" w:line="240" w:lineRule="auto"/>
            </w:pPr>
            <w:r>
              <w:t>2016-2020</w:t>
            </w:r>
          </w:p>
          <w:p w:rsidR="00A75FB1" w:rsidRPr="00147EDA" w:rsidRDefault="00A75FB1" w:rsidP="000C7AC3">
            <w:pPr>
              <w:spacing w:after="0" w:line="240" w:lineRule="auto"/>
            </w:pPr>
          </w:p>
        </w:tc>
      </w:tr>
      <w:tr w:rsidR="00A75FB1" w:rsidRPr="00147EDA" w:rsidTr="00AA6B28">
        <w:trPr>
          <w:trHeight w:val="59"/>
        </w:trPr>
        <w:tc>
          <w:tcPr>
            <w:tcW w:w="6663" w:type="dxa"/>
            <w:shd w:val="clear" w:color="auto" w:fill="auto"/>
          </w:tcPr>
          <w:p w:rsidR="00A75FB1" w:rsidRPr="00D45542" w:rsidRDefault="00C61DB4" w:rsidP="000C6B9D">
            <w:pPr>
              <w:pStyle w:val="ListParagraph"/>
              <w:numPr>
                <w:ilvl w:val="1"/>
                <w:numId w:val="9"/>
              </w:numPr>
              <w:spacing w:after="0" w:line="240" w:lineRule="auto"/>
              <w:rPr>
                <w:rFonts w:cs="Arial"/>
              </w:rPr>
            </w:pPr>
            <w:r w:rsidRPr="00D45542">
              <w:rPr>
                <w:rFonts w:cs="Arial"/>
              </w:rPr>
              <w:lastRenderedPageBreak/>
              <w:t>Support</w:t>
            </w:r>
            <w:r w:rsidR="00A75FB1" w:rsidRPr="00D45542">
              <w:rPr>
                <w:rFonts w:cs="Arial"/>
              </w:rPr>
              <w:t xml:space="preserve"> the development of </w:t>
            </w:r>
            <w:r w:rsidRPr="00D45542">
              <w:rPr>
                <w:rFonts w:cs="Arial"/>
              </w:rPr>
              <w:t xml:space="preserve">community </w:t>
            </w:r>
            <w:r w:rsidR="00A75FB1" w:rsidRPr="00D45542">
              <w:rPr>
                <w:rFonts w:cs="Arial"/>
              </w:rPr>
              <w:t>projects and provide estate enhancement funding to residents groups</w:t>
            </w:r>
            <w:r w:rsidRPr="00D45542">
              <w:rPr>
                <w:rFonts w:cs="Arial"/>
              </w:rPr>
              <w:t>,</w:t>
            </w:r>
            <w:r w:rsidR="00A75FB1" w:rsidRPr="00D45542">
              <w:rPr>
                <w:rFonts w:cs="Arial"/>
              </w:rPr>
              <w:t xml:space="preserve"> </w:t>
            </w:r>
            <w:r w:rsidR="00D45542">
              <w:rPr>
                <w:rFonts w:cs="Arial"/>
              </w:rPr>
              <w:t xml:space="preserve">with priority given </w:t>
            </w:r>
            <w:r w:rsidR="00174455">
              <w:rPr>
                <w:rFonts w:cs="Arial"/>
              </w:rPr>
              <w:t xml:space="preserve">to </w:t>
            </w:r>
            <w:r w:rsidR="00174455" w:rsidRPr="00D45542">
              <w:rPr>
                <w:rFonts w:cs="Arial"/>
              </w:rPr>
              <w:t>those</w:t>
            </w:r>
            <w:r w:rsidR="00A75FB1" w:rsidRPr="00D45542">
              <w:rPr>
                <w:rFonts w:cs="Arial"/>
              </w:rPr>
              <w:t xml:space="preserve"> in disadvantaged areas identified in this plan</w:t>
            </w:r>
            <w:r w:rsidR="00255330" w:rsidRPr="00D45542">
              <w:rPr>
                <w:rFonts w:cs="Arial"/>
              </w:rPr>
              <w:t>.</w:t>
            </w:r>
          </w:p>
          <w:p w:rsidR="00A75FB1" w:rsidRPr="00147EDA" w:rsidRDefault="00A75FB1" w:rsidP="00B021CB">
            <w:pPr>
              <w:spacing w:after="0" w:line="240" w:lineRule="auto"/>
              <w:rPr>
                <w:rFonts w:eastAsia="Verdana"/>
                <w:color w:val="000000"/>
              </w:rPr>
            </w:pPr>
          </w:p>
        </w:tc>
        <w:tc>
          <w:tcPr>
            <w:tcW w:w="4253" w:type="dxa"/>
            <w:shd w:val="clear" w:color="auto" w:fill="auto"/>
          </w:tcPr>
          <w:p w:rsidR="00255330" w:rsidRPr="00147EDA" w:rsidRDefault="00255330" w:rsidP="00174455">
            <w:pPr>
              <w:spacing w:after="0" w:line="240" w:lineRule="auto"/>
            </w:pPr>
            <w:r>
              <w:t xml:space="preserve"> </w:t>
            </w:r>
            <w:r w:rsidR="00D45542" w:rsidRPr="00D45542">
              <w:rPr>
                <w:b/>
              </w:rPr>
              <w:t>1.7</w:t>
            </w:r>
            <w:r w:rsidR="00D45542">
              <w:t xml:space="preserve"> </w:t>
            </w:r>
            <w:r w:rsidR="00174455">
              <w:t>52</w:t>
            </w:r>
            <w:r w:rsidR="00D45542">
              <w:t xml:space="preserve"> grants</w:t>
            </w:r>
            <w:r w:rsidR="00174455">
              <w:t xml:space="preserve"> distributed annually (</w:t>
            </w:r>
            <w:r>
              <w:t xml:space="preserve"> </w:t>
            </w:r>
            <w:r w:rsidR="00174455">
              <w:t xml:space="preserve">¾ of these </w:t>
            </w:r>
            <w:r>
              <w:t xml:space="preserve">to </w:t>
            </w:r>
            <w:r w:rsidR="00D45542">
              <w:t xml:space="preserve">  </w:t>
            </w:r>
            <w:r>
              <w:t>disadvantaged areas)</w:t>
            </w:r>
          </w:p>
        </w:tc>
        <w:tc>
          <w:tcPr>
            <w:tcW w:w="2126" w:type="dxa"/>
            <w:shd w:val="clear" w:color="auto" w:fill="auto"/>
          </w:tcPr>
          <w:p w:rsidR="00C61DB4" w:rsidRPr="00147EDA" w:rsidRDefault="00C61DB4" w:rsidP="000C7AC3">
            <w:pPr>
              <w:spacing w:after="0" w:line="240" w:lineRule="auto"/>
            </w:pPr>
            <w:r>
              <w:t>KKCC*</w:t>
            </w:r>
            <w:r w:rsidR="00AC5CB1">
              <w:t xml:space="preserve"> Housing Section </w:t>
            </w:r>
          </w:p>
        </w:tc>
        <w:tc>
          <w:tcPr>
            <w:tcW w:w="2835" w:type="dxa"/>
            <w:shd w:val="clear" w:color="auto" w:fill="auto"/>
          </w:tcPr>
          <w:p w:rsidR="00A75FB1" w:rsidRPr="00147EDA" w:rsidRDefault="005D7953" w:rsidP="000C7AC3">
            <w:pPr>
              <w:spacing w:after="0" w:line="240" w:lineRule="auto"/>
            </w:pPr>
            <w:r>
              <w:t xml:space="preserve">2016-2020 </w:t>
            </w:r>
          </w:p>
        </w:tc>
      </w:tr>
      <w:tr w:rsidR="00A75FB1" w:rsidRPr="00147EDA" w:rsidTr="001E5705">
        <w:trPr>
          <w:trHeight w:val="59"/>
        </w:trPr>
        <w:tc>
          <w:tcPr>
            <w:tcW w:w="6663" w:type="dxa"/>
            <w:shd w:val="clear" w:color="auto" w:fill="auto"/>
          </w:tcPr>
          <w:p w:rsidR="001E5705" w:rsidRPr="001E5705" w:rsidRDefault="007C14B0" w:rsidP="000C6B9D">
            <w:pPr>
              <w:pStyle w:val="ListParagraph"/>
              <w:numPr>
                <w:ilvl w:val="1"/>
                <w:numId w:val="9"/>
              </w:numPr>
              <w:spacing w:after="0" w:line="240" w:lineRule="auto"/>
              <w:rPr>
                <w:rFonts w:cs="Arial"/>
              </w:rPr>
            </w:pPr>
            <w:r w:rsidRPr="001E5705">
              <w:rPr>
                <w:rFonts w:cs="Arial"/>
              </w:rPr>
              <w:t>S</w:t>
            </w:r>
            <w:r w:rsidR="00A75FB1" w:rsidRPr="001E5705">
              <w:rPr>
                <w:rFonts w:cs="Arial"/>
              </w:rPr>
              <w:t xml:space="preserve">upport residents in their respective responsibilities to play an </w:t>
            </w:r>
          </w:p>
          <w:p w:rsidR="00A75FB1" w:rsidRPr="001E5705" w:rsidRDefault="001E5705" w:rsidP="001E5705">
            <w:pPr>
              <w:pStyle w:val="ListParagraph"/>
              <w:spacing w:after="0" w:line="240" w:lineRule="auto"/>
              <w:ind w:left="360"/>
              <w:rPr>
                <w:rFonts w:cs="Arial"/>
              </w:rPr>
            </w:pPr>
            <w:r>
              <w:rPr>
                <w:rFonts w:cs="Arial"/>
              </w:rPr>
              <w:t xml:space="preserve"> </w:t>
            </w:r>
            <w:proofErr w:type="gramStart"/>
            <w:r w:rsidR="00A75FB1" w:rsidRPr="001E5705">
              <w:rPr>
                <w:rFonts w:cs="Arial"/>
              </w:rPr>
              <w:t>active</w:t>
            </w:r>
            <w:proofErr w:type="gramEnd"/>
            <w:r w:rsidR="00A75FB1" w:rsidRPr="001E5705">
              <w:rPr>
                <w:rFonts w:cs="Arial"/>
              </w:rPr>
              <w:t xml:space="preserve"> part in maintaining a high-quality local environment. </w:t>
            </w:r>
          </w:p>
          <w:p w:rsidR="007C14B0" w:rsidRPr="0042531F" w:rsidRDefault="007C14B0" w:rsidP="007C14B0">
            <w:pPr>
              <w:spacing w:after="0" w:line="240" w:lineRule="auto"/>
              <w:rPr>
                <w:rFonts w:cs="Arial"/>
                <w:b/>
              </w:rPr>
            </w:pPr>
          </w:p>
        </w:tc>
        <w:tc>
          <w:tcPr>
            <w:tcW w:w="4253" w:type="dxa"/>
            <w:shd w:val="clear" w:color="auto" w:fill="auto"/>
          </w:tcPr>
          <w:p w:rsidR="001E5705" w:rsidRDefault="001E5705" w:rsidP="00F421B9">
            <w:pPr>
              <w:spacing w:after="0" w:line="240" w:lineRule="auto"/>
              <w:ind w:left="459" w:hanging="459"/>
            </w:pPr>
            <w:r w:rsidRPr="001E5705">
              <w:rPr>
                <w:b/>
              </w:rPr>
              <w:t>1.8</w:t>
            </w:r>
            <w:r>
              <w:t xml:space="preserve">  Run 2 environment and community   </w:t>
            </w:r>
          </w:p>
          <w:p w:rsidR="001E5705" w:rsidRDefault="001E5705" w:rsidP="00F421B9">
            <w:pPr>
              <w:spacing w:after="0" w:line="240" w:lineRule="auto"/>
              <w:ind w:left="459" w:hanging="459"/>
            </w:pPr>
            <w:r>
              <w:t xml:space="preserve">       education workshops with residents  </w:t>
            </w:r>
          </w:p>
          <w:p w:rsidR="00A75FB1" w:rsidRDefault="001E5705" w:rsidP="00F421B9">
            <w:pPr>
              <w:spacing w:after="0" w:line="240" w:lineRule="auto"/>
              <w:ind w:left="459" w:hanging="459"/>
            </w:pPr>
            <w:r>
              <w:t xml:space="preserve">       groups per annum </w:t>
            </w:r>
          </w:p>
          <w:p w:rsidR="00255330" w:rsidRPr="00255330" w:rsidRDefault="00255330" w:rsidP="00F421B9">
            <w:pPr>
              <w:spacing w:after="0" w:line="240" w:lineRule="auto"/>
              <w:ind w:left="459" w:hanging="459"/>
              <w:rPr>
                <w:color w:val="FF0000"/>
              </w:rPr>
            </w:pPr>
          </w:p>
        </w:tc>
        <w:tc>
          <w:tcPr>
            <w:tcW w:w="2126" w:type="dxa"/>
            <w:shd w:val="clear" w:color="auto" w:fill="auto"/>
          </w:tcPr>
          <w:p w:rsidR="00C61DB4" w:rsidRPr="00147EDA" w:rsidRDefault="007C14B0" w:rsidP="000C7AC3">
            <w:pPr>
              <w:spacing w:after="0" w:line="240" w:lineRule="auto"/>
            </w:pPr>
            <w:r>
              <w:t>KK</w:t>
            </w:r>
            <w:r w:rsidR="00C61DB4">
              <w:t>CC*</w:t>
            </w:r>
            <w:r w:rsidR="00AC5CB1">
              <w:t xml:space="preserve"> Housing Section</w:t>
            </w:r>
          </w:p>
        </w:tc>
        <w:tc>
          <w:tcPr>
            <w:tcW w:w="2835" w:type="dxa"/>
            <w:shd w:val="clear" w:color="auto" w:fill="auto"/>
          </w:tcPr>
          <w:p w:rsidR="00A75FB1" w:rsidRPr="00147EDA" w:rsidRDefault="005D7953" w:rsidP="000C7AC3">
            <w:pPr>
              <w:spacing w:after="0" w:line="240" w:lineRule="auto"/>
            </w:pPr>
            <w:r>
              <w:t>2016-2020</w:t>
            </w:r>
          </w:p>
        </w:tc>
      </w:tr>
      <w:tr w:rsidR="00A75FB1" w:rsidRPr="00147EDA" w:rsidTr="00AA6B28">
        <w:trPr>
          <w:trHeight w:val="59"/>
        </w:trPr>
        <w:tc>
          <w:tcPr>
            <w:tcW w:w="6663" w:type="dxa"/>
            <w:shd w:val="clear" w:color="auto" w:fill="auto"/>
          </w:tcPr>
          <w:p w:rsidR="001E5705" w:rsidRPr="001E5705" w:rsidRDefault="007C14B0" w:rsidP="000C6B9D">
            <w:pPr>
              <w:pStyle w:val="ListParagraph"/>
              <w:numPr>
                <w:ilvl w:val="1"/>
                <w:numId w:val="9"/>
              </w:numPr>
              <w:spacing w:after="0" w:line="240" w:lineRule="auto"/>
              <w:rPr>
                <w:rFonts w:cs="Arial"/>
              </w:rPr>
            </w:pPr>
            <w:r w:rsidRPr="001E5705">
              <w:rPr>
                <w:rFonts w:cs="Arial"/>
              </w:rPr>
              <w:t>C</w:t>
            </w:r>
            <w:r w:rsidR="00A75FB1" w:rsidRPr="001E5705">
              <w:rPr>
                <w:rFonts w:cs="Arial"/>
              </w:rPr>
              <w:t>ontinue to establish and develop positive relationship</w:t>
            </w:r>
            <w:r w:rsidRPr="001E5705">
              <w:rPr>
                <w:rFonts w:cs="Arial"/>
              </w:rPr>
              <w:t>s</w:t>
            </w:r>
            <w:r w:rsidR="00A75FB1" w:rsidRPr="001E5705">
              <w:rPr>
                <w:rFonts w:cs="Arial"/>
              </w:rPr>
              <w:t xml:space="preserve"> through </w:t>
            </w:r>
          </w:p>
          <w:p w:rsidR="00A75FB1" w:rsidRPr="001E5705" w:rsidRDefault="00A75FB1" w:rsidP="001E5705">
            <w:pPr>
              <w:pStyle w:val="ListParagraph"/>
              <w:spacing w:after="0" w:line="240" w:lineRule="auto"/>
              <w:ind w:left="360"/>
              <w:rPr>
                <w:rFonts w:cs="Arial"/>
              </w:rPr>
            </w:pPr>
            <w:r w:rsidRPr="001E5705">
              <w:rPr>
                <w:rFonts w:cs="Arial"/>
              </w:rPr>
              <w:t xml:space="preserve">service </w:t>
            </w:r>
            <w:r w:rsidR="001E5705" w:rsidRPr="001E5705">
              <w:rPr>
                <w:rFonts w:cs="Arial"/>
              </w:rPr>
              <w:t>integration</w:t>
            </w:r>
            <w:r w:rsidRPr="001E5705">
              <w:rPr>
                <w:rFonts w:cs="Arial"/>
              </w:rPr>
              <w:t xml:space="preserve"> between the members of Community Committees, Local Authorities, and other relevant agencies.</w:t>
            </w:r>
            <w:r w:rsidRPr="0042531F">
              <w:rPr>
                <w:rStyle w:val="FootnoteReference"/>
                <w:rFonts w:cs="Arial"/>
              </w:rPr>
              <w:footnoteReference w:id="1"/>
            </w:r>
          </w:p>
          <w:p w:rsidR="00A75FB1" w:rsidRPr="0042531F" w:rsidRDefault="00A75FB1" w:rsidP="0042531F">
            <w:pPr>
              <w:spacing w:after="0" w:line="240" w:lineRule="auto"/>
              <w:rPr>
                <w:rFonts w:cs="Arial"/>
                <w:b/>
              </w:rPr>
            </w:pPr>
          </w:p>
        </w:tc>
        <w:tc>
          <w:tcPr>
            <w:tcW w:w="4253" w:type="dxa"/>
            <w:shd w:val="clear" w:color="auto" w:fill="auto"/>
          </w:tcPr>
          <w:p w:rsidR="00255330" w:rsidRPr="001E5705" w:rsidRDefault="00F421B9" w:rsidP="000C6B9D">
            <w:pPr>
              <w:pStyle w:val="ListParagraph"/>
              <w:numPr>
                <w:ilvl w:val="1"/>
                <w:numId w:val="10"/>
              </w:numPr>
              <w:spacing w:after="0" w:line="240" w:lineRule="auto"/>
              <w:ind w:left="459" w:hanging="459"/>
              <w:rPr>
                <w:b/>
              </w:rPr>
            </w:pPr>
            <w:r>
              <w:t>H</w:t>
            </w:r>
            <w:r w:rsidR="001E5705" w:rsidRPr="001E5705">
              <w:t>ost  2 integrated service delivery meetings for community committees per year</w:t>
            </w:r>
            <w:r w:rsidR="001E5705" w:rsidRPr="001E5705">
              <w:rPr>
                <w:b/>
              </w:rPr>
              <w:t xml:space="preserve"> </w:t>
            </w:r>
          </w:p>
        </w:tc>
        <w:tc>
          <w:tcPr>
            <w:tcW w:w="2126" w:type="dxa"/>
            <w:shd w:val="clear" w:color="auto" w:fill="auto"/>
          </w:tcPr>
          <w:p w:rsidR="007C14B0" w:rsidRPr="00147EDA" w:rsidRDefault="007C14B0" w:rsidP="000C7AC3">
            <w:pPr>
              <w:spacing w:after="0" w:line="240" w:lineRule="auto"/>
            </w:pPr>
            <w:r>
              <w:t>KKCC*</w:t>
            </w:r>
            <w:r w:rsidR="00AC5CB1">
              <w:t xml:space="preserve"> Housing Section</w:t>
            </w:r>
          </w:p>
        </w:tc>
        <w:tc>
          <w:tcPr>
            <w:tcW w:w="2835" w:type="dxa"/>
            <w:shd w:val="clear" w:color="auto" w:fill="auto"/>
          </w:tcPr>
          <w:p w:rsidR="00A75FB1" w:rsidRPr="00147EDA" w:rsidRDefault="005D7953" w:rsidP="000C7AC3">
            <w:pPr>
              <w:spacing w:after="0" w:line="240" w:lineRule="auto"/>
            </w:pPr>
            <w:r>
              <w:t>2016-2020</w:t>
            </w:r>
          </w:p>
        </w:tc>
      </w:tr>
      <w:tr w:rsidR="00A75FB1" w:rsidRPr="00147EDA" w:rsidTr="00AA6B28">
        <w:trPr>
          <w:trHeight w:val="59"/>
        </w:trPr>
        <w:tc>
          <w:tcPr>
            <w:tcW w:w="6663" w:type="dxa"/>
            <w:shd w:val="clear" w:color="auto" w:fill="auto"/>
          </w:tcPr>
          <w:p w:rsidR="001E5705" w:rsidRDefault="00811F62" w:rsidP="009D67EA">
            <w:pPr>
              <w:spacing w:after="0" w:line="240" w:lineRule="auto"/>
              <w:rPr>
                <w:rFonts w:cs="Arial"/>
              </w:rPr>
            </w:pPr>
            <w:r>
              <w:rPr>
                <w:rFonts w:cs="Arial"/>
                <w:b/>
              </w:rPr>
              <w:t>1</w:t>
            </w:r>
            <w:r w:rsidR="00A75FB1">
              <w:rPr>
                <w:rFonts w:cs="Arial"/>
                <w:b/>
              </w:rPr>
              <w:t>.</w:t>
            </w:r>
            <w:r>
              <w:rPr>
                <w:rFonts w:cs="Arial"/>
                <w:b/>
              </w:rPr>
              <w:t>10</w:t>
            </w:r>
            <w:r w:rsidR="00A75FB1" w:rsidRPr="0042531F">
              <w:rPr>
                <w:rFonts w:cs="Arial"/>
                <w:b/>
              </w:rPr>
              <w:t xml:space="preserve"> </w:t>
            </w:r>
            <w:r w:rsidR="007C14B0" w:rsidRPr="007C14B0">
              <w:rPr>
                <w:rFonts w:cs="Arial"/>
              </w:rPr>
              <w:t>P</w:t>
            </w:r>
            <w:r w:rsidR="00A75FB1" w:rsidRPr="0042531F">
              <w:rPr>
                <w:rFonts w:cs="Arial"/>
              </w:rPr>
              <w:t>rovide training supports to resident association</w:t>
            </w:r>
            <w:r w:rsidR="007C14B0">
              <w:rPr>
                <w:rFonts w:cs="Arial"/>
              </w:rPr>
              <w:t>s</w:t>
            </w:r>
            <w:r w:rsidR="00A75FB1" w:rsidRPr="0042531F">
              <w:rPr>
                <w:rFonts w:cs="Arial"/>
              </w:rPr>
              <w:t xml:space="preserve"> in the form of </w:t>
            </w:r>
            <w:r w:rsidR="001E5705">
              <w:rPr>
                <w:rFonts w:cs="Arial"/>
              </w:rPr>
              <w:t xml:space="preserve"> </w:t>
            </w:r>
          </w:p>
          <w:p w:rsidR="001E5705" w:rsidRDefault="001E5705" w:rsidP="009D67EA">
            <w:pPr>
              <w:spacing w:after="0" w:line="240" w:lineRule="auto"/>
              <w:rPr>
                <w:rFonts w:cs="Arial"/>
              </w:rPr>
            </w:pPr>
            <w:r>
              <w:rPr>
                <w:rFonts w:cs="Arial"/>
              </w:rPr>
              <w:t xml:space="preserve">        </w:t>
            </w:r>
            <w:r w:rsidR="00A75FB1" w:rsidRPr="0042531F">
              <w:rPr>
                <w:rFonts w:cs="Arial"/>
              </w:rPr>
              <w:t>on</w:t>
            </w:r>
            <w:r>
              <w:rPr>
                <w:rFonts w:cs="Arial"/>
              </w:rPr>
              <w:t xml:space="preserve">- </w:t>
            </w:r>
            <w:r w:rsidR="00A75FB1" w:rsidRPr="0042531F">
              <w:rPr>
                <w:rFonts w:cs="Arial"/>
              </w:rPr>
              <w:t xml:space="preserve"> line and published materials, and information posted on the </w:t>
            </w:r>
          </w:p>
          <w:p w:rsidR="00A75FB1" w:rsidRPr="0042531F" w:rsidRDefault="001E5705" w:rsidP="009D67EA">
            <w:pPr>
              <w:spacing w:after="0" w:line="240" w:lineRule="auto"/>
              <w:rPr>
                <w:rFonts w:cs="Arial"/>
              </w:rPr>
            </w:pPr>
            <w:r>
              <w:rPr>
                <w:rFonts w:cs="Arial"/>
              </w:rPr>
              <w:t xml:space="preserve">        </w:t>
            </w:r>
            <w:r w:rsidR="00A75FB1" w:rsidRPr="0042531F">
              <w:rPr>
                <w:rFonts w:cs="Arial"/>
              </w:rPr>
              <w:t xml:space="preserve">Kilkenny Local Authorities website. </w:t>
            </w:r>
          </w:p>
          <w:p w:rsidR="00A75FB1" w:rsidRPr="0042531F" w:rsidRDefault="00A75FB1" w:rsidP="0042531F">
            <w:pPr>
              <w:spacing w:after="0" w:line="240" w:lineRule="auto"/>
              <w:rPr>
                <w:rFonts w:cs="Arial"/>
                <w:b/>
              </w:rPr>
            </w:pPr>
          </w:p>
        </w:tc>
        <w:tc>
          <w:tcPr>
            <w:tcW w:w="4253" w:type="dxa"/>
            <w:shd w:val="clear" w:color="auto" w:fill="auto"/>
          </w:tcPr>
          <w:p w:rsidR="003E7F4A" w:rsidRDefault="003E7F4A" w:rsidP="00F421B9">
            <w:pPr>
              <w:spacing w:after="0" w:line="240" w:lineRule="auto"/>
              <w:ind w:left="459" w:hanging="459"/>
            </w:pPr>
            <w:r w:rsidRPr="003E7F4A">
              <w:rPr>
                <w:b/>
              </w:rPr>
              <w:t xml:space="preserve">1.10 </w:t>
            </w:r>
            <w:r w:rsidR="00F421B9" w:rsidRPr="00F421B9">
              <w:t>U</w:t>
            </w:r>
            <w:r w:rsidRPr="003E7F4A">
              <w:t xml:space="preserve">pdate and disseminate information </w:t>
            </w:r>
          </w:p>
          <w:p w:rsidR="003E7F4A" w:rsidRDefault="003E7F4A" w:rsidP="00F421B9">
            <w:pPr>
              <w:spacing w:after="0" w:line="240" w:lineRule="auto"/>
              <w:ind w:left="459" w:hanging="459"/>
            </w:pPr>
            <w:r>
              <w:t xml:space="preserve">          </w:t>
            </w:r>
            <w:r w:rsidRPr="003E7F4A">
              <w:t xml:space="preserve">newssheets once per quarter </w:t>
            </w:r>
            <w:r>
              <w:t xml:space="preserve">to local  </w:t>
            </w:r>
          </w:p>
          <w:p w:rsidR="00A75FB1" w:rsidRPr="003E7F4A" w:rsidRDefault="003E7F4A" w:rsidP="00F421B9">
            <w:pPr>
              <w:spacing w:after="0" w:line="240" w:lineRule="auto"/>
              <w:ind w:left="459" w:hanging="459"/>
            </w:pPr>
            <w:r>
              <w:t xml:space="preserve">          residents associations </w:t>
            </w:r>
          </w:p>
          <w:p w:rsidR="00946809" w:rsidRPr="00946809" w:rsidRDefault="00946809" w:rsidP="00F421B9">
            <w:pPr>
              <w:spacing w:after="0" w:line="240" w:lineRule="auto"/>
              <w:ind w:left="459" w:hanging="459"/>
              <w:rPr>
                <w:color w:val="FF0000"/>
              </w:rPr>
            </w:pPr>
          </w:p>
        </w:tc>
        <w:tc>
          <w:tcPr>
            <w:tcW w:w="2126" w:type="dxa"/>
            <w:shd w:val="clear" w:color="auto" w:fill="auto"/>
          </w:tcPr>
          <w:p w:rsidR="00A75FB1" w:rsidRPr="00147EDA" w:rsidRDefault="003E7F4A" w:rsidP="000C7AC3">
            <w:pPr>
              <w:spacing w:after="0" w:line="240" w:lineRule="auto"/>
            </w:pPr>
            <w:r>
              <w:t>KKCC</w:t>
            </w:r>
            <w:r w:rsidR="00AC5CB1">
              <w:t xml:space="preserve"> Housing Section </w:t>
            </w:r>
          </w:p>
        </w:tc>
        <w:tc>
          <w:tcPr>
            <w:tcW w:w="2835" w:type="dxa"/>
            <w:shd w:val="clear" w:color="auto" w:fill="auto"/>
          </w:tcPr>
          <w:p w:rsidR="00A75FB1" w:rsidRPr="00147EDA" w:rsidRDefault="005D7953" w:rsidP="000C7AC3">
            <w:pPr>
              <w:spacing w:after="0" w:line="240" w:lineRule="auto"/>
            </w:pPr>
            <w:r>
              <w:t>2016-2020</w:t>
            </w:r>
          </w:p>
        </w:tc>
      </w:tr>
      <w:tr w:rsidR="00901151" w:rsidRPr="00147EDA" w:rsidTr="00901151">
        <w:trPr>
          <w:trHeight w:val="326"/>
        </w:trPr>
        <w:tc>
          <w:tcPr>
            <w:tcW w:w="6663" w:type="dxa"/>
            <w:shd w:val="clear" w:color="auto" w:fill="D9D9D9" w:themeFill="background1" w:themeFillShade="D9"/>
          </w:tcPr>
          <w:p w:rsidR="00901151" w:rsidRPr="00901151" w:rsidRDefault="00901151" w:rsidP="00811F62">
            <w:pPr>
              <w:spacing w:after="0" w:line="240" w:lineRule="auto"/>
              <w:rPr>
                <w:b/>
              </w:rPr>
            </w:pPr>
            <w:r w:rsidRPr="00901151">
              <w:rPr>
                <w:b/>
              </w:rPr>
              <w:t>Community Based Approaches</w:t>
            </w:r>
          </w:p>
        </w:tc>
        <w:tc>
          <w:tcPr>
            <w:tcW w:w="4253" w:type="dxa"/>
            <w:vMerge w:val="restart"/>
            <w:shd w:val="clear" w:color="auto" w:fill="auto"/>
          </w:tcPr>
          <w:p w:rsidR="00901151" w:rsidRPr="00D5107B" w:rsidRDefault="00901151" w:rsidP="00F421B9">
            <w:pPr>
              <w:spacing w:after="0" w:line="240" w:lineRule="auto"/>
              <w:ind w:left="459" w:hanging="459"/>
              <w:rPr>
                <w:b/>
              </w:rPr>
            </w:pPr>
            <w:r w:rsidRPr="00D5107B">
              <w:rPr>
                <w:b/>
              </w:rPr>
              <w:t>1.11</w:t>
            </w:r>
            <w:r>
              <w:rPr>
                <w:b/>
              </w:rPr>
              <w:t xml:space="preserve"> </w:t>
            </w:r>
            <w:r w:rsidRPr="00D5107B">
              <w:t>The 4 FRC’s in the county will support up to 8 groups per year to address issues of deprivation in their areas.</w:t>
            </w:r>
            <w:r>
              <w:rPr>
                <w:b/>
              </w:rPr>
              <w:t xml:space="preserve"> </w:t>
            </w:r>
          </w:p>
        </w:tc>
        <w:tc>
          <w:tcPr>
            <w:tcW w:w="2126" w:type="dxa"/>
            <w:vMerge w:val="restart"/>
            <w:shd w:val="clear" w:color="auto" w:fill="auto"/>
          </w:tcPr>
          <w:p w:rsidR="00901151" w:rsidRDefault="00901151" w:rsidP="000C7AC3">
            <w:pPr>
              <w:spacing w:after="0" w:line="240" w:lineRule="auto"/>
            </w:pPr>
            <w:r>
              <w:t>Newpark Close FRC</w:t>
            </w:r>
          </w:p>
          <w:p w:rsidR="00901151" w:rsidRDefault="00901151" w:rsidP="000C7AC3">
            <w:pPr>
              <w:spacing w:after="0" w:line="240" w:lineRule="auto"/>
            </w:pPr>
            <w:r>
              <w:t>Fr. McGrath FRC</w:t>
            </w:r>
          </w:p>
          <w:p w:rsidR="00901151" w:rsidRDefault="00901151" w:rsidP="000C7AC3">
            <w:pPr>
              <w:spacing w:after="0" w:line="240" w:lineRule="auto"/>
            </w:pPr>
            <w:r>
              <w:t>Driochead FRC</w:t>
            </w:r>
          </w:p>
          <w:p w:rsidR="00901151" w:rsidRDefault="00901151" w:rsidP="00D5107B">
            <w:pPr>
              <w:spacing w:after="0" w:line="240" w:lineRule="auto"/>
            </w:pPr>
            <w:r>
              <w:t xml:space="preserve">The Mill FRC </w:t>
            </w:r>
          </w:p>
          <w:p w:rsidR="00901151" w:rsidRPr="00147EDA" w:rsidRDefault="00901151" w:rsidP="00D5107B">
            <w:pPr>
              <w:spacing w:after="0" w:line="240" w:lineRule="auto"/>
            </w:pPr>
            <w:r>
              <w:t xml:space="preserve">(4 FRC’s  from here on out) </w:t>
            </w:r>
          </w:p>
        </w:tc>
        <w:tc>
          <w:tcPr>
            <w:tcW w:w="2835" w:type="dxa"/>
            <w:vMerge w:val="restart"/>
            <w:shd w:val="clear" w:color="auto" w:fill="auto"/>
          </w:tcPr>
          <w:p w:rsidR="00901151" w:rsidRDefault="00901151" w:rsidP="000C7AC3">
            <w:pPr>
              <w:spacing w:after="0" w:line="240" w:lineRule="auto"/>
            </w:pPr>
            <w:r>
              <w:t xml:space="preserve">2016-2020 </w:t>
            </w:r>
          </w:p>
          <w:p w:rsidR="00901151" w:rsidRPr="00147EDA" w:rsidRDefault="00901151" w:rsidP="000C7AC3">
            <w:pPr>
              <w:spacing w:after="0" w:line="240" w:lineRule="auto"/>
            </w:pPr>
          </w:p>
        </w:tc>
      </w:tr>
      <w:tr w:rsidR="00901151" w:rsidRPr="00147EDA" w:rsidTr="00AA6B28">
        <w:trPr>
          <w:trHeight w:val="727"/>
        </w:trPr>
        <w:tc>
          <w:tcPr>
            <w:tcW w:w="6663" w:type="dxa"/>
            <w:shd w:val="clear" w:color="auto" w:fill="auto"/>
          </w:tcPr>
          <w:p w:rsidR="00901151" w:rsidRDefault="00901151" w:rsidP="00901151">
            <w:pPr>
              <w:spacing w:after="0" w:line="240" w:lineRule="auto"/>
            </w:pPr>
            <w:r w:rsidRPr="00D5107B">
              <w:rPr>
                <w:b/>
              </w:rPr>
              <w:t>1.11</w:t>
            </w:r>
            <w:r w:rsidRPr="00B41D20">
              <w:t xml:space="preserve"> The four Family Resource Centres</w:t>
            </w:r>
            <w:r>
              <w:t xml:space="preserve"> (FRC’s) </w:t>
            </w:r>
            <w:r w:rsidRPr="00B41D20">
              <w:t xml:space="preserve"> in Kilkenny will support</w:t>
            </w:r>
          </w:p>
          <w:p w:rsidR="00901151" w:rsidRDefault="00901151" w:rsidP="00901151">
            <w:pPr>
              <w:spacing w:after="0" w:line="240" w:lineRule="auto"/>
            </w:pPr>
            <w:r>
              <w:t xml:space="preserve">        </w:t>
            </w:r>
            <w:r w:rsidRPr="00B41D20">
              <w:t xml:space="preserve"> and </w:t>
            </w:r>
            <w:r>
              <w:t xml:space="preserve">undertake  </w:t>
            </w:r>
            <w:r w:rsidRPr="00B41D20">
              <w:t xml:space="preserve">direct work with residents and community </w:t>
            </w:r>
            <w:r>
              <w:t>a</w:t>
            </w:r>
            <w:r w:rsidRPr="00B41D20">
              <w:t xml:space="preserve">ction </w:t>
            </w:r>
          </w:p>
          <w:p w:rsidR="00901151" w:rsidRDefault="00901151" w:rsidP="00901151">
            <w:pPr>
              <w:spacing w:after="0" w:line="240" w:lineRule="auto"/>
            </w:pPr>
            <w:r>
              <w:t xml:space="preserve">         g</w:t>
            </w:r>
            <w:r w:rsidRPr="00B41D20">
              <w:t xml:space="preserve">roups </w:t>
            </w:r>
            <w:r>
              <w:t xml:space="preserve"> to </w:t>
            </w:r>
            <w:r w:rsidRPr="00B41D20">
              <w:t xml:space="preserve">address issues relation to deprivation within the </w:t>
            </w:r>
          </w:p>
          <w:p w:rsidR="00901151" w:rsidRPr="00D5107B" w:rsidRDefault="00901151" w:rsidP="00901151">
            <w:pPr>
              <w:spacing w:after="0" w:line="240" w:lineRule="auto"/>
              <w:rPr>
                <w:b/>
              </w:rPr>
            </w:pPr>
            <w:r>
              <w:t xml:space="preserve">         </w:t>
            </w:r>
            <w:r w:rsidRPr="00B41D20">
              <w:t xml:space="preserve">communities they </w:t>
            </w:r>
            <w:r>
              <w:t>operate</w:t>
            </w:r>
            <w:r w:rsidRPr="00B41D20">
              <w:t xml:space="preserve"> in.</w:t>
            </w:r>
          </w:p>
        </w:tc>
        <w:tc>
          <w:tcPr>
            <w:tcW w:w="4253" w:type="dxa"/>
            <w:vMerge/>
            <w:shd w:val="clear" w:color="auto" w:fill="auto"/>
          </w:tcPr>
          <w:p w:rsidR="00901151" w:rsidRPr="00D5107B" w:rsidRDefault="00901151" w:rsidP="00F421B9">
            <w:pPr>
              <w:spacing w:after="0" w:line="240" w:lineRule="auto"/>
              <w:ind w:left="459" w:hanging="459"/>
              <w:rPr>
                <w:b/>
              </w:rPr>
            </w:pPr>
          </w:p>
        </w:tc>
        <w:tc>
          <w:tcPr>
            <w:tcW w:w="2126" w:type="dxa"/>
            <w:vMerge/>
            <w:shd w:val="clear" w:color="auto" w:fill="auto"/>
          </w:tcPr>
          <w:p w:rsidR="00901151" w:rsidRDefault="00901151" w:rsidP="000C7AC3">
            <w:pPr>
              <w:spacing w:after="0" w:line="240" w:lineRule="auto"/>
            </w:pPr>
          </w:p>
        </w:tc>
        <w:tc>
          <w:tcPr>
            <w:tcW w:w="2835" w:type="dxa"/>
            <w:vMerge/>
            <w:shd w:val="clear" w:color="auto" w:fill="auto"/>
          </w:tcPr>
          <w:p w:rsidR="00901151" w:rsidRDefault="00901151" w:rsidP="000C7AC3">
            <w:pPr>
              <w:spacing w:after="0" w:line="240" w:lineRule="auto"/>
            </w:pPr>
          </w:p>
        </w:tc>
      </w:tr>
      <w:tr w:rsidR="00CD424B" w:rsidRPr="00147EDA" w:rsidTr="00AA6B28">
        <w:trPr>
          <w:trHeight w:val="704"/>
        </w:trPr>
        <w:tc>
          <w:tcPr>
            <w:tcW w:w="6663" w:type="dxa"/>
            <w:shd w:val="clear" w:color="auto" w:fill="auto"/>
          </w:tcPr>
          <w:p w:rsidR="00CD424B" w:rsidRPr="00CD424B" w:rsidRDefault="00CD424B" w:rsidP="00CD424B">
            <w:pPr>
              <w:widowControl w:val="0"/>
              <w:autoSpaceDE w:val="0"/>
              <w:autoSpaceDN w:val="0"/>
              <w:adjustRightInd w:val="0"/>
              <w:spacing w:after="0"/>
              <w:rPr>
                <w:rFonts w:ascii="Calibri" w:hAnsi="Calibri" w:cs="Calibri"/>
                <w:color w:val="1A1A1A"/>
              </w:rPr>
            </w:pPr>
            <w:r w:rsidRPr="00CD424B">
              <w:rPr>
                <w:rFonts w:ascii="Calibri" w:hAnsi="Calibri" w:cs="Calibri"/>
                <w:b/>
                <w:bCs/>
                <w:color w:val="1A1A1A"/>
              </w:rPr>
              <w:t xml:space="preserve">1.12   </w:t>
            </w:r>
            <w:r w:rsidRPr="00CD424B">
              <w:rPr>
                <w:rFonts w:ascii="Calibri" w:hAnsi="Calibri" w:cs="Calibri"/>
                <w:color w:val="1A1A1A"/>
              </w:rPr>
              <w:t>Develop a comprehensive strategy (Callan Inclusion Town) to</w:t>
            </w:r>
          </w:p>
          <w:p w:rsidR="00CD424B" w:rsidRDefault="00CD424B" w:rsidP="00CD424B">
            <w:pPr>
              <w:widowControl w:val="0"/>
              <w:autoSpaceDE w:val="0"/>
              <w:autoSpaceDN w:val="0"/>
              <w:adjustRightInd w:val="0"/>
              <w:spacing w:after="0"/>
              <w:rPr>
                <w:rFonts w:ascii="Calibri" w:hAnsi="Calibri" w:cs="Calibri"/>
                <w:color w:val="1A1A1A"/>
              </w:rPr>
            </w:pPr>
            <w:r w:rsidRPr="00CD424B">
              <w:rPr>
                <w:rFonts w:ascii="Calibri" w:hAnsi="Calibri" w:cs="Calibri"/>
                <w:color w:val="1A1A1A"/>
              </w:rPr>
              <w:t>           address social inclusion in all aspects of local life, (with a special</w:t>
            </w:r>
          </w:p>
          <w:p w:rsidR="00CD424B" w:rsidRDefault="00CD424B" w:rsidP="00CD424B">
            <w:pPr>
              <w:widowControl w:val="0"/>
              <w:autoSpaceDE w:val="0"/>
              <w:autoSpaceDN w:val="0"/>
              <w:adjustRightInd w:val="0"/>
              <w:spacing w:after="0" w:line="240" w:lineRule="auto"/>
              <w:rPr>
                <w:rFonts w:ascii="Calibri" w:hAnsi="Calibri" w:cs="Calibri"/>
                <w:color w:val="1A1A1A"/>
              </w:rPr>
            </w:pPr>
            <w:r>
              <w:rPr>
                <w:rFonts w:ascii="Calibri" w:hAnsi="Calibri" w:cs="Calibri"/>
                <w:color w:val="1A1A1A"/>
              </w:rPr>
              <w:t xml:space="preserve">          </w:t>
            </w:r>
            <w:r w:rsidRPr="00CD424B">
              <w:rPr>
                <w:rFonts w:ascii="Calibri" w:hAnsi="Calibri" w:cs="Calibri"/>
                <w:color w:val="1A1A1A"/>
              </w:rPr>
              <w:t xml:space="preserve"> emphasis on civic and cultural engagement), through developing</w:t>
            </w:r>
          </w:p>
          <w:p w:rsidR="00CD424B" w:rsidRPr="00CD424B" w:rsidRDefault="00CD424B" w:rsidP="00CD424B">
            <w:pPr>
              <w:widowControl w:val="0"/>
              <w:autoSpaceDE w:val="0"/>
              <w:autoSpaceDN w:val="0"/>
              <w:adjustRightInd w:val="0"/>
              <w:spacing w:after="0" w:line="240" w:lineRule="auto"/>
              <w:rPr>
                <w:rFonts w:ascii="Calibri" w:hAnsi="Calibri" w:cs="Calibri"/>
                <w:color w:val="1A1A1A"/>
              </w:rPr>
            </w:pPr>
            <w:r>
              <w:rPr>
                <w:rFonts w:ascii="Calibri" w:hAnsi="Calibri" w:cs="Calibri"/>
                <w:color w:val="1A1A1A"/>
              </w:rPr>
              <w:t xml:space="preserve">           </w:t>
            </w:r>
            <w:r w:rsidRPr="00CD424B">
              <w:rPr>
                <w:rFonts w:ascii="Calibri" w:hAnsi="Calibri" w:cs="Calibri"/>
                <w:color w:val="1A1A1A"/>
              </w:rPr>
              <w:t xml:space="preserve"> </w:t>
            </w:r>
            <w:proofErr w:type="gramStart"/>
            <w:r w:rsidRPr="00CD424B">
              <w:rPr>
                <w:rFonts w:ascii="Calibri" w:hAnsi="Calibri" w:cs="Calibri"/>
                <w:color w:val="1A1A1A"/>
              </w:rPr>
              <w:t>partnerships</w:t>
            </w:r>
            <w:proofErr w:type="gramEnd"/>
            <w:r w:rsidRPr="00CD424B">
              <w:rPr>
                <w:rFonts w:ascii="Calibri" w:hAnsi="Calibri" w:cs="Calibri"/>
                <w:color w:val="1A1A1A"/>
              </w:rPr>
              <w:t xml:space="preserve"> within the county</w:t>
            </w:r>
            <w:r>
              <w:rPr>
                <w:rFonts w:ascii="Calibri" w:hAnsi="Calibri" w:cs="Calibri"/>
                <w:color w:val="1A1A1A"/>
              </w:rPr>
              <w:t xml:space="preserve"> </w:t>
            </w:r>
            <w:r w:rsidRPr="00CD424B">
              <w:rPr>
                <w:rFonts w:ascii="Calibri" w:hAnsi="Calibri" w:cs="Calibri"/>
                <w:color w:val="1A1A1A"/>
              </w:rPr>
              <w:t> and across the EU.</w:t>
            </w:r>
          </w:p>
        </w:tc>
        <w:tc>
          <w:tcPr>
            <w:tcW w:w="4253" w:type="dxa"/>
            <w:shd w:val="clear" w:color="auto" w:fill="auto"/>
          </w:tcPr>
          <w:p w:rsidR="00CD424B" w:rsidRPr="00CD424B" w:rsidRDefault="00CD424B" w:rsidP="00CD424B">
            <w:pPr>
              <w:widowControl w:val="0"/>
              <w:autoSpaceDE w:val="0"/>
              <w:autoSpaceDN w:val="0"/>
              <w:adjustRightInd w:val="0"/>
              <w:spacing w:after="0"/>
              <w:ind w:left="612" w:hanging="612"/>
              <w:rPr>
                <w:rFonts w:ascii="Calibri" w:hAnsi="Calibri" w:cs="Calibri"/>
                <w:color w:val="1A1A1A"/>
              </w:rPr>
            </w:pPr>
            <w:r w:rsidRPr="00CD424B">
              <w:rPr>
                <w:rFonts w:ascii="Calibri" w:hAnsi="Calibri" w:cs="Calibri"/>
                <w:b/>
                <w:bCs/>
                <w:color w:val="1A1A1A"/>
              </w:rPr>
              <w:t>1.12</w:t>
            </w:r>
            <w:r w:rsidRPr="00CD424B">
              <w:rPr>
                <w:rFonts w:ascii="Calibri" w:hAnsi="Calibri" w:cs="Calibri"/>
                <w:color w:val="1A1A1A"/>
              </w:rPr>
              <w:t xml:space="preserve"> EU funding secured, local steering     </w:t>
            </w:r>
          </w:p>
          <w:p w:rsidR="00CD424B" w:rsidRDefault="00CD424B" w:rsidP="00CD424B">
            <w:pPr>
              <w:widowControl w:val="0"/>
              <w:autoSpaceDE w:val="0"/>
              <w:autoSpaceDN w:val="0"/>
              <w:adjustRightInd w:val="0"/>
              <w:spacing w:after="0"/>
              <w:rPr>
                <w:rFonts w:ascii="Calibri" w:hAnsi="Calibri" w:cs="Calibri"/>
                <w:color w:val="1A1A1A"/>
              </w:rPr>
            </w:pPr>
            <w:r w:rsidRPr="00CD424B">
              <w:rPr>
                <w:rFonts w:ascii="Calibri" w:hAnsi="Calibri" w:cs="Calibri"/>
                <w:color w:val="1A1A1A"/>
              </w:rPr>
              <w:t xml:space="preserve">         group in place and Callan Inclusion </w:t>
            </w:r>
            <w:r>
              <w:rPr>
                <w:rFonts w:ascii="Calibri" w:hAnsi="Calibri" w:cs="Calibri"/>
                <w:color w:val="1A1A1A"/>
              </w:rPr>
              <w:t xml:space="preserve">   </w:t>
            </w:r>
          </w:p>
          <w:p w:rsidR="00CD424B" w:rsidRPr="00CD424B" w:rsidRDefault="00CD424B" w:rsidP="00CD424B">
            <w:pPr>
              <w:widowControl w:val="0"/>
              <w:autoSpaceDE w:val="0"/>
              <w:autoSpaceDN w:val="0"/>
              <w:adjustRightInd w:val="0"/>
              <w:spacing w:after="0"/>
              <w:rPr>
                <w:rFonts w:ascii="Calibri" w:hAnsi="Calibri" w:cs="Calibri"/>
                <w:color w:val="1A1A1A"/>
              </w:rPr>
            </w:pPr>
            <w:r>
              <w:rPr>
                <w:rFonts w:ascii="Calibri" w:hAnsi="Calibri" w:cs="Calibri"/>
                <w:color w:val="1A1A1A"/>
              </w:rPr>
              <w:t xml:space="preserve">        </w:t>
            </w:r>
            <w:r w:rsidRPr="00CD424B">
              <w:rPr>
                <w:rFonts w:ascii="Calibri" w:hAnsi="Calibri" w:cs="Calibri"/>
                <w:color w:val="1A1A1A"/>
              </w:rPr>
              <w:t>Town</w:t>
            </w:r>
            <w:r>
              <w:rPr>
                <w:rFonts w:ascii="Calibri" w:hAnsi="Calibri" w:cs="Calibri"/>
                <w:color w:val="1A1A1A"/>
              </w:rPr>
              <w:t xml:space="preserve"> </w:t>
            </w:r>
            <w:r w:rsidRPr="00CD424B">
              <w:rPr>
                <w:rFonts w:ascii="Calibri" w:hAnsi="Calibri" w:cs="Calibri"/>
                <w:color w:val="1A1A1A"/>
              </w:rPr>
              <w:t> Strategy developed and   </w:t>
            </w:r>
          </w:p>
          <w:p w:rsidR="00CD424B" w:rsidRPr="00CD424B" w:rsidRDefault="00CD424B" w:rsidP="00CD424B">
            <w:pPr>
              <w:widowControl w:val="0"/>
              <w:autoSpaceDE w:val="0"/>
              <w:autoSpaceDN w:val="0"/>
              <w:adjustRightInd w:val="0"/>
              <w:spacing w:after="0"/>
              <w:rPr>
                <w:rFonts w:ascii="Calibri" w:hAnsi="Calibri" w:cs="Calibri"/>
                <w:color w:val="1A1A1A"/>
              </w:rPr>
            </w:pPr>
            <w:r w:rsidRPr="00CD424B">
              <w:rPr>
                <w:rFonts w:ascii="Calibri" w:hAnsi="Calibri" w:cs="Calibri"/>
                <w:color w:val="1A1A1A"/>
              </w:rPr>
              <w:t>         widely  available</w:t>
            </w:r>
          </w:p>
        </w:tc>
        <w:tc>
          <w:tcPr>
            <w:tcW w:w="2126" w:type="dxa"/>
            <w:shd w:val="clear" w:color="auto" w:fill="auto"/>
          </w:tcPr>
          <w:p w:rsidR="00CD424B" w:rsidRPr="00CD424B" w:rsidRDefault="00CD424B" w:rsidP="00CD424B">
            <w:pPr>
              <w:widowControl w:val="0"/>
              <w:autoSpaceDE w:val="0"/>
              <w:autoSpaceDN w:val="0"/>
              <w:adjustRightInd w:val="0"/>
              <w:rPr>
                <w:rFonts w:ascii="Calibri" w:hAnsi="Calibri" w:cs="Calibri"/>
                <w:color w:val="1A1A1A"/>
              </w:rPr>
            </w:pPr>
            <w:r>
              <w:rPr>
                <w:rFonts w:ascii="Calibri" w:hAnsi="Calibri" w:cs="Calibri"/>
                <w:color w:val="1A1A1A"/>
              </w:rPr>
              <w:t xml:space="preserve"> Callan Community Network </w:t>
            </w:r>
          </w:p>
        </w:tc>
        <w:tc>
          <w:tcPr>
            <w:tcW w:w="2835" w:type="dxa"/>
            <w:shd w:val="clear" w:color="auto" w:fill="auto"/>
          </w:tcPr>
          <w:p w:rsidR="00CD424B" w:rsidRPr="00CD424B" w:rsidRDefault="00CD424B" w:rsidP="006E010F">
            <w:pPr>
              <w:widowControl w:val="0"/>
              <w:autoSpaceDE w:val="0"/>
              <w:autoSpaceDN w:val="0"/>
              <w:adjustRightInd w:val="0"/>
              <w:rPr>
                <w:rFonts w:ascii="Calibri" w:hAnsi="Calibri" w:cs="Calibri"/>
                <w:color w:val="1A1A1A"/>
              </w:rPr>
            </w:pPr>
            <w:r w:rsidRPr="00CD424B">
              <w:rPr>
                <w:rFonts w:ascii="Calibri" w:hAnsi="Calibri" w:cs="Calibri"/>
                <w:color w:val="1A1A1A"/>
              </w:rPr>
              <w:t>2016 ( *Possible 4-5 year programme)</w:t>
            </w:r>
          </w:p>
        </w:tc>
      </w:tr>
      <w:tr w:rsidR="00CD424B" w:rsidRPr="00147EDA" w:rsidTr="00AA6B28">
        <w:trPr>
          <w:trHeight w:val="59"/>
        </w:trPr>
        <w:tc>
          <w:tcPr>
            <w:tcW w:w="6663" w:type="dxa"/>
            <w:shd w:val="clear" w:color="auto" w:fill="auto"/>
          </w:tcPr>
          <w:p w:rsidR="00CD424B" w:rsidRDefault="00CD424B" w:rsidP="007C14B0">
            <w:pPr>
              <w:spacing w:after="0" w:line="240" w:lineRule="auto"/>
            </w:pPr>
            <w:r>
              <w:rPr>
                <w:b/>
              </w:rPr>
              <w:t xml:space="preserve">1.13 </w:t>
            </w:r>
            <w:r w:rsidRPr="00543CB1">
              <w:t>W</w:t>
            </w:r>
            <w:r w:rsidRPr="0068246D">
              <w:t>ork in partnership with local and</w:t>
            </w:r>
            <w:r>
              <w:t xml:space="preserve"> countywide community groups </w:t>
            </w:r>
          </w:p>
          <w:p w:rsidR="00CD424B" w:rsidRDefault="00CD424B" w:rsidP="007C14B0">
            <w:pPr>
              <w:spacing w:after="0" w:line="240" w:lineRule="auto"/>
            </w:pPr>
            <w:r>
              <w:t xml:space="preserve">         in areas of high disadvantage, specifically targeting those who </w:t>
            </w:r>
          </w:p>
          <w:p w:rsidR="00CD424B" w:rsidRDefault="00CD424B" w:rsidP="007C14B0">
            <w:pPr>
              <w:spacing w:after="0" w:line="240" w:lineRule="auto"/>
            </w:pPr>
            <w:r>
              <w:t xml:space="preserve">         experience the highest levels of deprivation in  </w:t>
            </w:r>
            <w:r w:rsidRPr="0068246D">
              <w:t xml:space="preserve">accessing training </w:t>
            </w:r>
          </w:p>
          <w:p w:rsidR="00CD424B" w:rsidRDefault="00CD424B" w:rsidP="007C14B0">
            <w:pPr>
              <w:spacing w:after="0" w:line="240" w:lineRule="auto"/>
              <w:rPr>
                <w:b/>
              </w:rPr>
            </w:pPr>
            <w:r>
              <w:t xml:space="preserve">         </w:t>
            </w:r>
            <w:r w:rsidRPr="0068246D">
              <w:t>s</w:t>
            </w:r>
            <w:r>
              <w:t xml:space="preserve">upports under the Activational </w:t>
            </w:r>
            <w:r w:rsidRPr="0068246D">
              <w:t>Family Supports Programme</w:t>
            </w:r>
            <w:r>
              <w:rPr>
                <w:b/>
              </w:rPr>
              <w:t xml:space="preserve">     </w:t>
            </w:r>
          </w:p>
          <w:p w:rsidR="00CD424B" w:rsidRDefault="00CD424B" w:rsidP="00C615B2">
            <w:pPr>
              <w:spacing w:after="0" w:line="240" w:lineRule="auto"/>
              <w:rPr>
                <w:b/>
              </w:rPr>
            </w:pPr>
            <w:r>
              <w:rPr>
                <w:b/>
              </w:rPr>
              <w:t xml:space="preserve">         (AFSP) </w:t>
            </w:r>
          </w:p>
        </w:tc>
        <w:tc>
          <w:tcPr>
            <w:tcW w:w="4253" w:type="dxa"/>
            <w:shd w:val="clear" w:color="auto" w:fill="auto"/>
          </w:tcPr>
          <w:p w:rsidR="00CD424B" w:rsidRDefault="00CD424B" w:rsidP="00F421B9">
            <w:pPr>
              <w:spacing w:after="0" w:line="240" w:lineRule="auto"/>
              <w:ind w:left="459" w:hanging="459"/>
            </w:pPr>
            <w:r w:rsidRPr="007265A8">
              <w:rPr>
                <w:b/>
              </w:rPr>
              <w:t>1.13</w:t>
            </w:r>
            <w:r>
              <w:t xml:space="preserve">  Work in partnership with  2 local or  </w:t>
            </w:r>
          </w:p>
          <w:p w:rsidR="00CD424B" w:rsidRPr="00147EDA" w:rsidRDefault="00CD424B" w:rsidP="00F421B9">
            <w:pPr>
              <w:spacing w:after="0" w:line="240" w:lineRule="auto"/>
              <w:ind w:left="459" w:hanging="459"/>
            </w:pPr>
            <w:r>
              <w:t xml:space="preserve">         county based groups per year,  specifically in areas of disadvantage,  as long as the AFSP is available</w:t>
            </w:r>
          </w:p>
        </w:tc>
        <w:tc>
          <w:tcPr>
            <w:tcW w:w="2126" w:type="dxa"/>
            <w:shd w:val="clear" w:color="auto" w:fill="auto"/>
          </w:tcPr>
          <w:p w:rsidR="00CD424B" w:rsidRPr="00147EDA" w:rsidRDefault="00CD424B" w:rsidP="000C7AC3">
            <w:pPr>
              <w:spacing w:after="0" w:line="240" w:lineRule="auto"/>
            </w:pPr>
            <w:r>
              <w:t>DSP*</w:t>
            </w:r>
          </w:p>
        </w:tc>
        <w:tc>
          <w:tcPr>
            <w:tcW w:w="2835" w:type="dxa"/>
            <w:shd w:val="clear" w:color="auto" w:fill="auto"/>
          </w:tcPr>
          <w:p w:rsidR="00CD424B" w:rsidRPr="00147EDA" w:rsidRDefault="00CD424B" w:rsidP="005D7953">
            <w:pPr>
              <w:spacing w:after="0" w:line="240" w:lineRule="auto"/>
            </w:pPr>
            <w:r>
              <w:t>2016 - 2020</w:t>
            </w:r>
          </w:p>
        </w:tc>
      </w:tr>
      <w:tr w:rsidR="00CD424B" w:rsidRPr="00147EDA" w:rsidTr="00AA6B28">
        <w:trPr>
          <w:trHeight w:val="59"/>
        </w:trPr>
        <w:tc>
          <w:tcPr>
            <w:tcW w:w="6663" w:type="dxa"/>
            <w:shd w:val="clear" w:color="auto" w:fill="auto"/>
          </w:tcPr>
          <w:p w:rsidR="00CD424B" w:rsidRDefault="00CD424B" w:rsidP="00003776">
            <w:pPr>
              <w:pStyle w:val="NormalWeb"/>
              <w:rPr>
                <w:b/>
              </w:rPr>
            </w:pPr>
            <w:r w:rsidRPr="00003776">
              <w:rPr>
                <w:rFonts w:asciiTheme="minorHAnsi" w:hAnsiTheme="minorHAnsi"/>
                <w:b/>
                <w:sz w:val="22"/>
                <w:szCs w:val="22"/>
              </w:rPr>
              <w:lastRenderedPageBreak/>
              <w:t>1.14</w:t>
            </w:r>
            <w:r>
              <w:rPr>
                <w:rFonts w:asciiTheme="minorHAnsi" w:hAnsiTheme="minorHAnsi"/>
                <w:sz w:val="22"/>
                <w:szCs w:val="22"/>
              </w:rPr>
              <w:t xml:space="preserve"> </w:t>
            </w:r>
            <w:r w:rsidRPr="00003776">
              <w:rPr>
                <w:rFonts w:asciiTheme="minorHAnsi" w:hAnsiTheme="minorHAnsi"/>
                <w:sz w:val="22"/>
                <w:szCs w:val="22"/>
              </w:rPr>
              <w:t>To continue the provision of   Community Education Services that facilitate and support community based education classes for a range of groups in local outreach centres throughout the county</w:t>
            </w:r>
            <w:r>
              <w:t xml:space="preserve">.  </w:t>
            </w:r>
          </w:p>
        </w:tc>
        <w:tc>
          <w:tcPr>
            <w:tcW w:w="4253" w:type="dxa"/>
            <w:shd w:val="clear" w:color="auto" w:fill="auto"/>
          </w:tcPr>
          <w:p w:rsidR="00CD424B" w:rsidRPr="009F522B" w:rsidRDefault="00CD424B" w:rsidP="00F421B9">
            <w:pPr>
              <w:spacing w:after="0" w:line="240" w:lineRule="auto"/>
              <w:ind w:left="459" w:hanging="459"/>
            </w:pPr>
            <w:r>
              <w:rPr>
                <w:b/>
              </w:rPr>
              <w:t xml:space="preserve"> </w:t>
            </w:r>
            <w:r w:rsidRPr="009F522B">
              <w:t>50</w:t>
            </w:r>
            <w:r>
              <w:t xml:space="preserve"> courses </w:t>
            </w:r>
            <w:r w:rsidRPr="009F522B">
              <w:t xml:space="preserve"> per year </w:t>
            </w:r>
          </w:p>
        </w:tc>
        <w:tc>
          <w:tcPr>
            <w:tcW w:w="2126" w:type="dxa"/>
            <w:shd w:val="clear" w:color="auto" w:fill="auto"/>
          </w:tcPr>
          <w:p w:rsidR="00CD424B" w:rsidRDefault="00CD424B" w:rsidP="000C7AC3">
            <w:pPr>
              <w:spacing w:after="0" w:line="240" w:lineRule="auto"/>
            </w:pPr>
            <w:r>
              <w:t xml:space="preserve">*ETB </w:t>
            </w:r>
          </w:p>
        </w:tc>
        <w:tc>
          <w:tcPr>
            <w:tcW w:w="2835" w:type="dxa"/>
            <w:shd w:val="clear" w:color="auto" w:fill="auto"/>
          </w:tcPr>
          <w:p w:rsidR="00CD424B" w:rsidRDefault="00CD424B" w:rsidP="005D7953">
            <w:pPr>
              <w:spacing w:after="0" w:line="240" w:lineRule="auto"/>
            </w:pPr>
            <w:r>
              <w:t xml:space="preserve">2016-2020 </w:t>
            </w:r>
          </w:p>
        </w:tc>
      </w:tr>
    </w:tbl>
    <w:p w:rsidR="00946809" w:rsidRDefault="00946809"/>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3402"/>
        <w:gridCol w:w="2977"/>
        <w:gridCol w:w="2835"/>
      </w:tblGrid>
      <w:tr w:rsidR="00762BA4" w:rsidRPr="00147EDA" w:rsidTr="0070649D">
        <w:tc>
          <w:tcPr>
            <w:tcW w:w="15877" w:type="dxa"/>
            <w:gridSpan w:val="4"/>
            <w:shd w:val="clear" w:color="auto" w:fill="C0504D" w:themeFill="accent2"/>
          </w:tcPr>
          <w:p w:rsidR="00E76D1A" w:rsidRDefault="00E76D1A" w:rsidP="00E76D1A">
            <w:pPr>
              <w:spacing w:after="0" w:line="240" w:lineRule="auto"/>
              <w:jc w:val="center"/>
              <w:rPr>
                <w:rFonts w:eastAsia="Times New Roman" w:cs="Arial"/>
                <w:b/>
                <w:bCs/>
                <w:color w:val="000000"/>
                <w:lang w:eastAsia="en-IE"/>
              </w:rPr>
            </w:pPr>
            <w:r w:rsidRPr="00E76D1A">
              <w:rPr>
                <w:b/>
              </w:rPr>
              <w:t>EU 2020 PRIORITY 4:  E</w:t>
            </w:r>
            <w:r w:rsidRPr="00E76D1A">
              <w:rPr>
                <w:rFonts w:eastAsia="Times New Roman" w:cs="Arial"/>
                <w:b/>
                <w:bCs/>
                <w:color w:val="000000"/>
                <w:lang w:eastAsia="en-IE"/>
              </w:rPr>
              <w:t>DUCATION</w:t>
            </w:r>
            <w:r w:rsidRPr="00E76D1A">
              <w:rPr>
                <w:rFonts w:eastAsia="Times New Roman" w:cs="Arial"/>
                <w:b/>
                <w:color w:val="000000"/>
                <w:lang w:eastAsia="en-IE"/>
              </w:rPr>
              <w:t xml:space="preserve"> - </w:t>
            </w:r>
            <w:r w:rsidRPr="00E76D1A">
              <w:rPr>
                <w:rFonts w:eastAsia="Times New Roman" w:cs="Arial"/>
                <w:b/>
                <w:bCs/>
                <w:color w:val="000000"/>
                <w:lang w:eastAsia="en-IE"/>
              </w:rPr>
              <w:t>REDUC</w:t>
            </w:r>
            <w:r>
              <w:rPr>
                <w:rFonts w:eastAsia="Times New Roman" w:cs="Arial"/>
                <w:b/>
                <w:bCs/>
                <w:color w:val="000000"/>
                <w:lang w:eastAsia="en-IE"/>
              </w:rPr>
              <w:t>E</w:t>
            </w:r>
            <w:r w:rsidRPr="00E76D1A">
              <w:rPr>
                <w:rFonts w:eastAsia="Times New Roman" w:cs="Arial"/>
                <w:b/>
                <w:bCs/>
                <w:color w:val="000000"/>
                <w:lang w:eastAsia="en-IE"/>
              </w:rPr>
              <w:t xml:space="preserve"> THE RATES OF EARLY SCHOOL LEAVING BELOW 10% </w:t>
            </w:r>
            <w:r>
              <w:rPr>
                <w:rFonts w:eastAsia="Times New Roman" w:cs="Arial"/>
                <w:b/>
                <w:bCs/>
                <w:color w:val="000000"/>
                <w:lang w:eastAsia="en-IE"/>
              </w:rPr>
              <w:t xml:space="preserve">and </w:t>
            </w:r>
          </w:p>
          <w:p w:rsidR="00762BA4" w:rsidRDefault="00E76D1A" w:rsidP="00E76D1A">
            <w:pPr>
              <w:spacing w:after="0" w:line="240" w:lineRule="auto"/>
              <w:jc w:val="center"/>
              <w:rPr>
                <w:rFonts w:eastAsia="Times New Roman" w:cs="Arial"/>
                <w:b/>
                <w:bCs/>
                <w:color w:val="000000"/>
                <w:lang w:eastAsia="en-IE"/>
              </w:rPr>
            </w:pPr>
            <w:r>
              <w:rPr>
                <w:rFonts w:eastAsia="Times New Roman" w:cs="Arial"/>
                <w:b/>
                <w:bCs/>
                <w:color w:val="000000"/>
                <w:lang w:eastAsia="en-IE"/>
              </w:rPr>
              <w:t xml:space="preserve">ENSURE </w:t>
            </w:r>
            <w:r w:rsidRPr="00E76D1A">
              <w:rPr>
                <w:rFonts w:eastAsia="Times New Roman" w:cs="Arial"/>
                <w:b/>
                <w:bCs/>
                <w:color w:val="000000"/>
                <w:lang w:eastAsia="en-IE"/>
              </w:rPr>
              <w:t>AT LEAST 40% OF 30-34–YEAR-OLDS COMPLETING THIRD LEVEL EDUCATION</w:t>
            </w:r>
          </w:p>
          <w:p w:rsidR="00E76D1A" w:rsidRPr="00E76D1A" w:rsidRDefault="00E76D1A" w:rsidP="00E76D1A">
            <w:pPr>
              <w:spacing w:after="0" w:line="240" w:lineRule="auto"/>
              <w:jc w:val="center"/>
              <w:rPr>
                <w:b/>
              </w:rPr>
            </w:pPr>
          </w:p>
        </w:tc>
      </w:tr>
      <w:tr w:rsidR="00762BA4" w:rsidRPr="00147EDA" w:rsidTr="0070649D">
        <w:tc>
          <w:tcPr>
            <w:tcW w:w="15877" w:type="dxa"/>
            <w:gridSpan w:val="4"/>
            <w:shd w:val="clear" w:color="auto" w:fill="C0504D" w:themeFill="accent2"/>
          </w:tcPr>
          <w:p w:rsidR="00762BA4" w:rsidRDefault="00A147F3" w:rsidP="000C7AC3">
            <w:pPr>
              <w:spacing w:after="0" w:line="240" w:lineRule="auto"/>
              <w:jc w:val="center"/>
              <w:rPr>
                <w:b/>
              </w:rPr>
            </w:pPr>
            <w:r>
              <w:rPr>
                <w:b/>
              </w:rPr>
              <w:t xml:space="preserve">LECP HIGH LEVEL GOAL 10:  </w:t>
            </w:r>
            <w:r w:rsidR="0024004E">
              <w:rPr>
                <w:b/>
              </w:rPr>
              <w:t xml:space="preserve">ADDRESSING </w:t>
            </w:r>
            <w:r>
              <w:rPr>
                <w:b/>
              </w:rPr>
              <w:t>AREA-</w:t>
            </w:r>
            <w:r w:rsidR="00E76D1A" w:rsidRPr="00E76D1A">
              <w:rPr>
                <w:b/>
              </w:rPr>
              <w:t xml:space="preserve">BASED POVERTY AND DISADVANTAGE </w:t>
            </w:r>
          </w:p>
          <w:p w:rsidR="00E76D1A" w:rsidRPr="00E76D1A" w:rsidRDefault="00E76D1A" w:rsidP="000C7AC3">
            <w:pPr>
              <w:spacing w:after="0" w:line="240" w:lineRule="auto"/>
              <w:jc w:val="center"/>
              <w:rPr>
                <w:b/>
              </w:rPr>
            </w:pPr>
          </w:p>
        </w:tc>
      </w:tr>
      <w:tr w:rsidR="00762BA4" w:rsidRPr="00147EDA" w:rsidTr="0070649D">
        <w:tc>
          <w:tcPr>
            <w:tcW w:w="15877" w:type="dxa"/>
            <w:gridSpan w:val="4"/>
            <w:shd w:val="clear" w:color="auto" w:fill="C0504D" w:themeFill="accent2"/>
          </w:tcPr>
          <w:p w:rsidR="00762BA4" w:rsidRDefault="00E76D1A" w:rsidP="00E76D1A">
            <w:pPr>
              <w:spacing w:after="0" w:line="240" w:lineRule="auto"/>
              <w:jc w:val="center"/>
              <w:rPr>
                <w:b/>
              </w:rPr>
            </w:pPr>
            <w:r w:rsidRPr="00E76D1A">
              <w:rPr>
                <w:b/>
              </w:rPr>
              <w:t>SUSTAINABLE COMMUNITY OBJECTIVE 2: POVERTY: EDUCATION – INCREASE THE LEVEL OF EDUCATIONAL ATTAINMENT FOR THOSE LIVING IN DISADVANTAGED AREAS</w:t>
            </w:r>
          </w:p>
          <w:p w:rsidR="00E76D1A" w:rsidRPr="00E76D1A" w:rsidRDefault="00E76D1A" w:rsidP="00E76D1A">
            <w:pPr>
              <w:spacing w:after="0" w:line="240" w:lineRule="auto"/>
              <w:jc w:val="center"/>
              <w:rPr>
                <w:b/>
              </w:rPr>
            </w:pPr>
          </w:p>
        </w:tc>
      </w:tr>
      <w:tr w:rsidR="00972856" w:rsidRPr="00147EDA" w:rsidTr="0070649D">
        <w:tc>
          <w:tcPr>
            <w:tcW w:w="6663" w:type="dxa"/>
            <w:shd w:val="clear" w:color="auto" w:fill="000000"/>
          </w:tcPr>
          <w:p w:rsidR="00972856" w:rsidRPr="00147EDA" w:rsidRDefault="00972856" w:rsidP="000C7AC3">
            <w:pPr>
              <w:spacing w:after="0" w:line="240" w:lineRule="auto"/>
              <w:jc w:val="center"/>
              <w:rPr>
                <w:b/>
              </w:rPr>
            </w:pPr>
            <w:r w:rsidRPr="00147EDA">
              <w:rPr>
                <w:b/>
              </w:rPr>
              <w:t>Actions</w:t>
            </w:r>
          </w:p>
        </w:tc>
        <w:tc>
          <w:tcPr>
            <w:tcW w:w="3402" w:type="dxa"/>
            <w:shd w:val="clear" w:color="auto" w:fill="000000"/>
          </w:tcPr>
          <w:p w:rsidR="00972856" w:rsidRPr="00147EDA" w:rsidRDefault="00972856" w:rsidP="000C7AC3">
            <w:pPr>
              <w:spacing w:after="0" w:line="240" w:lineRule="auto"/>
              <w:jc w:val="center"/>
              <w:rPr>
                <w:b/>
              </w:rPr>
            </w:pPr>
            <w:r w:rsidRPr="00147EDA">
              <w:rPr>
                <w:b/>
              </w:rPr>
              <w:t>Outputs</w:t>
            </w:r>
          </w:p>
        </w:tc>
        <w:tc>
          <w:tcPr>
            <w:tcW w:w="2977" w:type="dxa"/>
            <w:shd w:val="clear" w:color="auto" w:fill="000000"/>
          </w:tcPr>
          <w:p w:rsidR="00972856" w:rsidRPr="00147EDA" w:rsidRDefault="00972856" w:rsidP="000C7AC3">
            <w:pPr>
              <w:spacing w:after="0" w:line="240" w:lineRule="auto"/>
              <w:jc w:val="center"/>
              <w:rPr>
                <w:b/>
              </w:rPr>
            </w:pPr>
            <w:r>
              <w:rPr>
                <w:b/>
              </w:rPr>
              <w:t>Partners/Lead*</w:t>
            </w:r>
          </w:p>
        </w:tc>
        <w:tc>
          <w:tcPr>
            <w:tcW w:w="2835" w:type="dxa"/>
            <w:shd w:val="clear" w:color="auto" w:fill="000000"/>
          </w:tcPr>
          <w:p w:rsidR="00972856" w:rsidRPr="00147EDA" w:rsidRDefault="00972856" w:rsidP="000C7AC3">
            <w:pPr>
              <w:spacing w:after="0" w:line="240" w:lineRule="auto"/>
              <w:jc w:val="center"/>
              <w:rPr>
                <w:b/>
              </w:rPr>
            </w:pPr>
            <w:r>
              <w:rPr>
                <w:b/>
              </w:rPr>
              <w:t>Timeframe</w:t>
            </w:r>
          </w:p>
        </w:tc>
      </w:tr>
      <w:tr w:rsidR="00DD225E" w:rsidRPr="00147EDA" w:rsidTr="0070649D">
        <w:trPr>
          <w:trHeight w:val="600"/>
        </w:trPr>
        <w:tc>
          <w:tcPr>
            <w:tcW w:w="6663" w:type="dxa"/>
            <w:shd w:val="clear" w:color="auto" w:fill="D9D9D9" w:themeFill="background1" w:themeFillShade="D9"/>
          </w:tcPr>
          <w:p w:rsidR="00DD225E" w:rsidRPr="00147EDA" w:rsidRDefault="00DD225E" w:rsidP="00FA5ECD">
            <w:pPr>
              <w:spacing w:after="0" w:line="240" w:lineRule="auto"/>
            </w:pPr>
            <w:r w:rsidRPr="00443915">
              <w:rPr>
                <w:rFonts w:eastAsia="Verdana"/>
                <w:b/>
                <w:color w:val="000000"/>
              </w:rPr>
              <w:t xml:space="preserve">SICAP </w:t>
            </w:r>
            <w:r w:rsidRPr="00BC0700">
              <w:rPr>
                <w:rFonts w:eastAsia="Verdana"/>
                <w:b/>
                <w:color w:val="000000"/>
              </w:rPr>
              <w:t>Goal 2: Supporting access to education, training  and development:</w:t>
            </w:r>
          </w:p>
        </w:tc>
        <w:tc>
          <w:tcPr>
            <w:tcW w:w="3402" w:type="dxa"/>
            <w:vMerge w:val="restart"/>
            <w:shd w:val="clear" w:color="auto" w:fill="auto"/>
          </w:tcPr>
          <w:p w:rsidR="00DD225E" w:rsidRDefault="00DD225E" w:rsidP="000C7AC3">
            <w:pPr>
              <w:spacing w:after="0" w:line="240" w:lineRule="auto"/>
            </w:pPr>
          </w:p>
          <w:p w:rsidR="00946809" w:rsidRDefault="00946809" w:rsidP="000C7AC3">
            <w:pPr>
              <w:spacing w:after="0" w:line="240" w:lineRule="auto"/>
            </w:pPr>
          </w:p>
          <w:p w:rsidR="00946809" w:rsidRDefault="00F421B9" w:rsidP="00F421B9">
            <w:pPr>
              <w:spacing w:after="0" w:line="240" w:lineRule="auto"/>
            </w:pPr>
            <w:r>
              <w:t>Present overview of signposting service to LCDC at year end. Develop strategy for widespread communication of same.</w:t>
            </w:r>
          </w:p>
          <w:p w:rsidR="006E010F" w:rsidRPr="00147EDA" w:rsidRDefault="006E010F" w:rsidP="00F421B9">
            <w:pPr>
              <w:spacing w:after="0" w:line="240" w:lineRule="auto"/>
            </w:pPr>
            <w:r>
              <w:rPr>
                <w:color w:val="C00000"/>
              </w:rPr>
              <w:t>.</w:t>
            </w:r>
          </w:p>
        </w:tc>
        <w:tc>
          <w:tcPr>
            <w:tcW w:w="2977" w:type="dxa"/>
            <w:vMerge w:val="restart"/>
            <w:shd w:val="clear" w:color="auto" w:fill="auto"/>
          </w:tcPr>
          <w:p w:rsidR="00DD225E" w:rsidRDefault="00DD225E" w:rsidP="000C7AC3">
            <w:pPr>
              <w:spacing w:after="0" w:line="240" w:lineRule="auto"/>
            </w:pPr>
          </w:p>
          <w:p w:rsidR="00DD225E" w:rsidRDefault="00DD225E" w:rsidP="000C7AC3">
            <w:pPr>
              <w:spacing w:after="0" w:line="240" w:lineRule="auto"/>
            </w:pPr>
          </w:p>
          <w:p w:rsidR="00DD225E" w:rsidRDefault="00DD225E" w:rsidP="000C7AC3">
            <w:pPr>
              <w:spacing w:after="0" w:line="240" w:lineRule="auto"/>
            </w:pPr>
          </w:p>
          <w:p w:rsidR="00DD225E" w:rsidRPr="00147EDA" w:rsidRDefault="00DD225E" w:rsidP="000C7AC3">
            <w:pPr>
              <w:spacing w:after="0" w:line="240" w:lineRule="auto"/>
            </w:pPr>
            <w:r>
              <w:t>CKLP*</w:t>
            </w:r>
            <w:r w:rsidR="00AC5CB1">
              <w:t xml:space="preserve"> </w:t>
            </w:r>
          </w:p>
        </w:tc>
        <w:tc>
          <w:tcPr>
            <w:tcW w:w="2835" w:type="dxa"/>
            <w:vMerge w:val="restart"/>
            <w:shd w:val="clear" w:color="auto" w:fill="auto"/>
          </w:tcPr>
          <w:p w:rsidR="00DD225E" w:rsidRDefault="00DD225E" w:rsidP="000C7AC3">
            <w:pPr>
              <w:spacing w:after="0" w:line="240" w:lineRule="auto"/>
            </w:pPr>
          </w:p>
          <w:p w:rsidR="00317BFC" w:rsidRDefault="00317BFC" w:rsidP="000C7AC3">
            <w:pPr>
              <w:spacing w:after="0" w:line="240" w:lineRule="auto"/>
            </w:pPr>
          </w:p>
          <w:p w:rsidR="00317BFC" w:rsidRDefault="00317BFC" w:rsidP="000C7AC3">
            <w:pPr>
              <w:spacing w:after="0" w:line="240" w:lineRule="auto"/>
            </w:pPr>
          </w:p>
          <w:p w:rsidR="00317BFC" w:rsidRPr="00147EDA" w:rsidRDefault="00317BFC" w:rsidP="00AC3328">
            <w:pPr>
              <w:spacing w:after="0" w:line="240" w:lineRule="auto"/>
            </w:pPr>
            <w:r>
              <w:t xml:space="preserve">2016 </w:t>
            </w:r>
          </w:p>
        </w:tc>
      </w:tr>
      <w:tr w:rsidR="00DD225E" w:rsidRPr="00147EDA" w:rsidTr="0070649D">
        <w:trPr>
          <w:trHeight w:val="1110"/>
        </w:trPr>
        <w:tc>
          <w:tcPr>
            <w:tcW w:w="6663" w:type="dxa"/>
            <w:shd w:val="clear" w:color="auto" w:fill="auto"/>
          </w:tcPr>
          <w:p w:rsidR="00DD225E" w:rsidRDefault="00DD225E" w:rsidP="00DD225E">
            <w:pPr>
              <w:spacing w:after="0" w:line="240" w:lineRule="auto"/>
              <w:rPr>
                <w:rFonts w:eastAsia="Verdana"/>
                <w:color w:val="000000"/>
              </w:rPr>
            </w:pPr>
            <w:r>
              <w:rPr>
                <w:rFonts w:eastAsia="Verdana"/>
                <w:b/>
                <w:color w:val="000000"/>
              </w:rPr>
              <w:t>2</w:t>
            </w:r>
            <w:r w:rsidRPr="00F81D9A">
              <w:rPr>
                <w:rFonts w:eastAsia="Verdana"/>
                <w:b/>
                <w:color w:val="000000"/>
              </w:rPr>
              <w:t>.1</w:t>
            </w:r>
            <w:r>
              <w:rPr>
                <w:rFonts w:eastAsia="Verdana"/>
                <w:color w:val="000000"/>
              </w:rPr>
              <w:t xml:space="preserve"> Develop a</w:t>
            </w:r>
            <w:r w:rsidRPr="00147EDA">
              <w:rPr>
                <w:rFonts w:eastAsia="Verdana"/>
                <w:color w:val="000000"/>
              </w:rPr>
              <w:t xml:space="preserve"> sign posting service through the delivery of information sessions, outreach </w:t>
            </w:r>
            <w:r>
              <w:rPr>
                <w:rFonts w:eastAsia="Verdana"/>
                <w:color w:val="000000"/>
              </w:rPr>
              <w:t>and a referral system into KLP</w:t>
            </w:r>
            <w:r w:rsidRPr="00147EDA">
              <w:rPr>
                <w:rFonts w:eastAsia="Verdana"/>
                <w:color w:val="000000"/>
              </w:rPr>
              <w:t xml:space="preserve"> and mainstream </w:t>
            </w:r>
            <w:r>
              <w:rPr>
                <w:rFonts w:eastAsia="Verdana"/>
                <w:color w:val="000000"/>
              </w:rPr>
              <w:t xml:space="preserve">education </w:t>
            </w:r>
            <w:r w:rsidRPr="00147EDA">
              <w:rPr>
                <w:rFonts w:eastAsia="Verdana"/>
                <w:color w:val="000000"/>
              </w:rPr>
              <w:t xml:space="preserve">services. </w:t>
            </w:r>
          </w:p>
          <w:p w:rsidR="0039309D" w:rsidRPr="00443915" w:rsidRDefault="0039309D" w:rsidP="00DD225E">
            <w:pPr>
              <w:spacing w:after="0" w:line="240" w:lineRule="auto"/>
              <w:rPr>
                <w:rFonts w:eastAsia="Verdana"/>
                <w:b/>
                <w:color w:val="000000"/>
              </w:rPr>
            </w:pPr>
          </w:p>
        </w:tc>
        <w:tc>
          <w:tcPr>
            <w:tcW w:w="3402" w:type="dxa"/>
            <w:vMerge/>
            <w:shd w:val="clear" w:color="auto" w:fill="auto"/>
          </w:tcPr>
          <w:p w:rsidR="00DD225E" w:rsidRPr="00147EDA" w:rsidRDefault="00DD225E" w:rsidP="000C7AC3">
            <w:pPr>
              <w:spacing w:after="0" w:line="240" w:lineRule="auto"/>
            </w:pPr>
          </w:p>
        </w:tc>
        <w:tc>
          <w:tcPr>
            <w:tcW w:w="2977" w:type="dxa"/>
            <w:vMerge/>
            <w:shd w:val="clear" w:color="auto" w:fill="auto"/>
          </w:tcPr>
          <w:p w:rsidR="00DD225E" w:rsidRPr="00147EDA" w:rsidRDefault="00DD225E" w:rsidP="000C7AC3">
            <w:pPr>
              <w:spacing w:after="0" w:line="240" w:lineRule="auto"/>
            </w:pPr>
          </w:p>
        </w:tc>
        <w:tc>
          <w:tcPr>
            <w:tcW w:w="2835" w:type="dxa"/>
            <w:vMerge/>
            <w:shd w:val="clear" w:color="auto" w:fill="auto"/>
          </w:tcPr>
          <w:p w:rsidR="00DD225E" w:rsidRPr="00147EDA" w:rsidRDefault="00DD225E" w:rsidP="000C7AC3">
            <w:pPr>
              <w:spacing w:after="0" w:line="240" w:lineRule="auto"/>
            </w:pPr>
          </w:p>
        </w:tc>
      </w:tr>
      <w:tr w:rsidR="00317BFC" w:rsidRPr="00147EDA" w:rsidTr="0070649D">
        <w:trPr>
          <w:trHeight w:val="880"/>
        </w:trPr>
        <w:tc>
          <w:tcPr>
            <w:tcW w:w="6663" w:type="dxa"/>
            <w:shd w:val="clear" w:color="auto" w:fill="auto"/>
          </w:tcPr>
          <w:p w:rsidR="00317BFC" w:rsidRDefault="00317BFC" w:rsidP="00DD225E">
            <w:pPr>
              <w:spacing w:after="0" w:line="240" w:lineRule="auto"/>
              <w:rPr>
                <w:rFonts w:eastAsia="Verdana"/>
                <w:color w:val="000000"/>
              </w:rPr>
            </w:pPr>
            <w:r>
              <w:rPr>
                <w:rFonts w:eastAsia="Verdana"/>
                <w:b/>
                <w:color w:val="000000"/>
              </w:rPr>
              <w:t>2</w:t>
            </w:r>
            <w:r w:rsidRPr="00F81D9A">
              <w:rPr>
                <w:rFonts w:eastAsia="Verdana"/>
                <w:b/>
                <w:color w:val="000000"/>
              </w:rPr>
              <w:t>.2</w:t>
            </w:r>
            <w:r>
              <w:rPr>
                <w:rFonts w:eastAsia="Verdana"/>
                <w:color w:val="000000"/>
              </w:rPr>
              <w:t xml:space="preserve"> P</w:t>
            </w:r>
            <w:r w:rsidRPr="00147EDA">
              <w:rPr>
                <w:rFonts w:eastAsia="Verdana"/>
                <w:color w:val="000000"/>
              </w:rPr>
              <w:t>rovide one to one supports to individuals who will potentially engage in the life-long lea</w:t>
            </w:r>
            <w:r>
              <w:rPr>
                <w:rFonts w:eastAsia="Verdana"/>
                <w:color w:val="000000"/>
              </w:rPr>
              <w:t>r</w:t>
            </w:r>
            <w:r w:rsidRPr="00147EDA">
              <w:rPr>
                <w:rFonts w:eastAsia="Verdana"/>
                <w:color w:val="000000"/>
              </w:rPr>
              <w:t>ning process</w:t>
            </w:r>
            <w:r>
              <w:rPr>
                <w:rFonts w:eastAsia="Verdana"/>
                <w:color w:val="000000"/>
              </w:rPr>
              <w:t>es.</w:t>
            </w:r>
          </w:p>
          <w:p w:rsidR="00317BFC" w:rsidRDefault="00317BFC" w:rsidP="00DD225E">
            <w:pPr>
              <w:spacing w:after="0" w:line="240" w:lineRule="auto"/>
              <w:rPr>
                <w:rFonts w:eastAsia="Verdana"/>
                <w:b/>
                <w:color w:val="000000"/>
              </w:rPr>
            </w:pPr>
          </w:p>
        </w:tc>
        <w:tc>
          <w:tcPr>
            <w:tcW w:w="3402" w:type="dxa"/>
            <w:shd w:val="clear" w:color="auto" w:fill="auto"/>
          </w:tcPr>
          <w:p w:rsidR="00317BFC" w:rsidRPr="00147EDA" w:rsidRDefault="0014792D" w:rsidP="00946809">
            <w:pPr>
              <w:spacing w:after="0" w:line="240" w:lineRule="auto"/>
            </w:pPr>
            <w:r>
              <w:t>1900</w:t>
            </w:r>
            <w:r w:rsidR="00317BFC">
              <w:t xml:space="preserve"> one to one supports completed</w:t>
            </w:r>
          </w:p>
        </w:tc>
        <w:tc>
          <w:tcPr>
            <w:tcW w:w="2977" w:type="dxa"/>
            <w:shd w:val="clear" w:color="auto" w:fill="auto"/>
          </w:tcPr>
          <w:p w:rsidR="00317BFC" w:rsidRPr="00147EDA" w:rsidRDefault="00317BFC" w:rsidP="0059418A">
            <w:pPr>
              <w:spacing w:after="0" w:line="240" w:lineRule="auto"/>
            </w:pPr>
            <w:r>
              <w:t>CKLP*</w:t>
            </w:r>
          </w:p>
        </w:tc>
        <w:tc>
          <w:tcPr>
            <w:tcW w:w="2835" w:type="dxa"/>
            <w:shd w:val="clear" w:color="auto" w:fill="auto"/>
          </w:tcPr>
          <w:p w:rsidR="00317BFC" w:rsidRDefault="00317BFC">
            <w:r w:rsidRPr="00FA18A6">
              <w:t>2016 - 2018</w:t>
            </w:r>
          </w:p>
        </w:tc>
      </w:tr>
      <w:tr w:rsidR="00317BFC" w:rsidRPr="00147EDA" w:rsidTr="0070649D">
        <w:trPr>
          <w:trHeight w:val="676"/>
        </w:trPr>
        <w:tc>
          <w:tcPr>
            <w:tcW w:w="6663" w:type="dxa"/>
            <w:shd w:val="clear" w:color="auto" w:fill="auto"/>
          </w:tcPr>
          <w:p w:rsidR="00515181" w:rsidRDefault="00317BFC" w:rsidP="002E0038">
            <w:pPr>
              <w:spacing w:after="0" w:line="240" w:lineRule="auto"/>
              <w:rPr>
                <w:rFonts w:eastAsia="Verdana"/>
                <w:color w:val="000000"/>
              </w:rPr>
            </w:pPr>
            <w:r>
              <w:rPr>
                <w:rFonts w:eastAsia="Verdana"/>
                <w:b/>
                <w:color w:val="000000"/>
              </w:rPr>
              <w:t>2</w:t>
            </w:r>
            <w:r w:rsidRPr="00147EDA">
              <w:rPr>
                <w:rFonts w:eastAsia="Verdana"/>
                <w:b/>
                <w:color w:val="000000"/>
              </w:rPr>
              <w:t>.</w:t>
            </w:r>
            <w:r>
              <w:rPr>
                <w:rFonts w:eastAsia="Verdana"/>
                <w:b/>
                <w:color w:val="000000"/>
              </w:rPr>
              <w:t>3</w:t>
            </w:r>
            <w:r w:rsidRPr="00147EDA">
              <w:rPr>
                <w:rFonts w:eastAsia="Verdana"/>
                <w:color w:val="000000"/>
              </w:rPr>
              <w:t xml:space="preserve"> </w:t>
            </w:r>
            <w:r>
              <w:rPr>
                <w:rFonts w:eastAsia="Verdana"/>
                <w:color w:val="000000"/>
              </w:rPr>
              <w:t>Provide group and one to one supports to</w:t>
            </w:r>
            <w:r w:rsidRPr="00147EDA">
              <w:rPr>
                <w:rFonts w:eastAsia="Verdana"/>
                <w:color w:val="000000"/>
              </w:rPr>
              <w:t xml:space="preserve"> unemployed adults 25 years+ </w:t>
            </w:r>
            <w:r>
              <w:rPr>
                <w:rFonts w:eastAsia="Verdana"/>
                <w:color w:val="000000"/>
              </w:rPr>
              <w:t xml:space="preserve">to enable access to </w:t>
            </w:r>
            <w:r w:rsidRPr="00147EDA">
              <w:rPr>
                <w:rFonts w:eastAsia="Verdana"/>
                <w:color w:val="000000"/>
              </w:rPr>
              <w:t>Life Long Learning opportunities</w:t>
            </w:r>
            <w:r>
              <w:rPr>
                <w:rFonts w:eastAsia="Verdana"/>
                <w:color w:val="000000"/>
              </w:rPr>
              <w:t>.</w:t>
            </w:r>
          </w:p>
          <w:p w:rsidR="00317BFC" w:rsidRPr="00147EDA" w:rsidRDefault="00317BFC" w:rsidP="002E0038">
            <w:pPr>
              <w:spacing w:after="0" w:line="240" w:lineRule="auto"/>
              <w:rPr>
                <w:rFonts w:eastAsia="Verdana"/>
                <w:color w:val="000000"/>
              </w:rPr>
            </w:pPr>
          </w:p>
        </w:tc>
        <w:tc>
          <w:tcPr>
            <w:tcW w:w="3402" w:type="dxa"/>
            <w:shd w:val="clear" w:color="auto" w:fill="auto"/>
          </w:tcPr>
          <w:p w:rsidR="00317BFC" w:rsidRPr="00147EDA" w:rsidRDefault="0014792D" w:rsidP="000C7AC3">
            <w:pPr>
              <w:spacing w:after="0" w:line="240" w:lineRule="auto"/>
            </w:pPr>
            <w:r>
              <w:t>Services provided to 75</w:t>
            </w:r>
            <w:r w:rsidR="00317BFC">
              <w:t xml:space="preserve"> unemployed adults age 25+</w:t>
            </w:r>
          </w:p>
        </w:tc>
        <w:tc>
          <w:tcPr>
            <w:tcW w:w="2977" w:type="dxa"/>
            <w:shd w:val="clear" w:color="auto" w:fill="auto"/>
          </w:tcPr>
          <w:p w:rsidR="00317BFC" w:rsidRDefault="00317BFC" w:rsidP="0059418A">
            <w:pPr>
              <w:spacing w:after="0" w:line="240" w:lineRule="auto"/>
            </w:pPr>
          </w:p>
          <w:p w:rsidR="00317BFC" w:rsidRPr="00147EDA" w:rsidRDefault="00317BFC" w:rsidP="0059418A">
            <w:pPr>
              <w:spacing w:after="0" w:line="240" w:lineRule="auto"/>
            </w:pPr>
            <w:r>
              <w:t>CKLP*</w:t>
            </w:r>
          </w:p>
        </w:tc>
        <w:tc>
          <w:tcPr>
            <w:tcW w:w="2835" w:type="dxa"/>
            <w:shd w:val="clear" w:color="auto" w:fill="auto"/>
          </w:tcPr>
          <w:p w:rsidR="00317BFC" w:rsidRDefault="00317BFC">
            <w:r w:rsidRPr="00FA18A6">
              <w:t>2016 - 2018</w:t>
            </w:r>
          </w:p>
        </w:tc>
      </w:tr>
      <w:tr w:rsidR="00515181" w:rsidRPr="00147EDA" w:rsidTr="0070649D">
        <w:trPr>
          <w:trHeight w:val="676"/>
        </w:trPr>
        <w:tc>
          <w:tcPr>
            <w:tcW w:w="6663" w:type="dxa"/>
            <w:shd w:val="clear" w:color="auto" w:fill="auto"/>
          </w:tcPr>
          <w:p w:rsidR="00515181" w:rsidRDefault="00515181" w:rsidP="0024004E">
            <w:pPr>
              <w:spacing w:after="0" w:line="240" w:lineRule="auto"/>
              <w:rPr>
                <w:rFonts w:eastAsia="Verdana"/>
                <w:b/>
                <w:color w:val="000000"/>
              </w:rPr>
            </w:pPr>
            <w:r w:rsidRPr="00290408">
              <w:rPr>
                <w:rFonts w:eastAsia="Times New Roman" w:cs="Times New Roman"/>
                <w:b/>
                <w:lang w:eastAsia="en-IE"/>
              </w:rPr>
              <w:t>2.</w:t>
            </w:r>
            <w:r>
              <w:rPr>
                <w:rFonts w:eastAsia="Times New Roman" w:cs="Times New Roman"/>
                <w:b/>
                <w:lang w:eastAsia="en-IE"/>
              </w:rPr>
              <w:t>4</w:t>
            </w:r>
            <w:r>
              <w:rPr>
                <w:rFonts w:eastAsia="Times New Roman" w:cs="Times New Roman"/>
                <w:lang w:eastAsia="en-IE"/>
              </w:rPr>
              <w:t xml:space="preserve"> </w:t>
            </w:r>
            <w:r w:rsidRPr="00290408">
              <w:rPr>
                <w:rFonts w:eastAsia="Times New Roman" w:cs="Times New Roman"/>
                <w:lang w:eastAsia="en-IE"/>
              </w:rPr>
              <w:t xml:space="preserve">To offer individuals specialist knowledge, training and work experience which will support them in seeking employment or gaining a place at third level  through the provision of Post </w:t>
            </w:r>
            <w:r>
              <w:rPr>
                <w:rFonts w:eastAsia="Times New Roman" w:cs="Times New Roman"/>
                <w:lang w:eastAsia="en-IE"/>
              </w:rPr>
              <w:t>Le</w:t>
            </w:r>
            <w:r w:rsidRPr="00290408">
              <w:rPr>
                <w:rFonts w:eastAsia="Times New Roman" w:cs="Times New Roman"/>
                <w:lang w:eastAsia="en-IE"/>
              </w:rPr>
              <w:t xml:space="preserve">aving Certificate </w:t>
            </w:r>
            <w:r>
              <w:rPr>
                <w:rFonts w:eastAsia="Times New Roman" w:cs="Times New Roman"/>
                <w:lang w:eastAsia="en-IE"/>
              </w:rPr>
              <w:t>P</w:t>
            </w:r>
            <w:r w:rsidRPr="00290408">
              <w:rPr>
                <w:rFonts w:eastAsia="Times New Roman" w:cs="Times New Roman"/>
                <w:lang w:eastAsia="en-IE"/>
              </w:rPr>
              <w:t>rogramme</w:t>
            </w:r>
          </w:p>
        </w:tc>
        <w:tc>
          <w:tcPr>
            <w:tcW w:w="3402" w:type="dxa"/>
            <w:shd w:val="clear" w:color="auto" w:fill="auto"/>
          </w:tcPr>
          <w:p w:rsidR="00515181" w:rsidRDefault="00515181" w:rsidP="0024004E">
            <w:pPr>
              <w:spacing w:after="0" w:line="240" w:lineRule="auto"/>
            </w:pPr>
            <w:r>
              <w:t>800 places offered per annum</w:t>
            </w:r>
          </w:p>
        </w:tc>
        <w:tc>
          <w:tcPr>
            <w:tcW w:w="2977" w:type="dxa"/>
            <w:shd w:val="clear" w:color="auto" w:fill="auto"/>
          </w:tcPr>
          <w:p w:rsidR="00515181" w:rsidRDefault="00515181" w:rsidP="0024004E">
            <w:pPr>
              <w:spacing w:after="0" w:line="240" w:lineRule="auto"/>
            </w:pPr>
            <w:r>
              <w:t xml:space="preserve">*ETB </w:t>
            </w:r>
          </w:p>
        </w:tc>
        <w:tc>
          <w:tcPr>
            <w:tcW w:w="2835" w:type="dxa"/>
            <w:shd w:val="clear" w:color="auto" w:fill="auto"/>
          </w:tcPr>
          <w:p w:rsidR="00515181" w:rsidRDefault="00515181" w:rsidP="0024004E">
            <w:pPr>
              <w:spacing w:after="0"/>
            </w:pPr>
            <w:r>
              <w:t xml:space="preserve">2016-2020 </w:t>
            </w:r>
          </w:p>
        </w:tc>
      </w:tr>
      <w:tr w:rsidR="00515181" w:rsidRPr="00147EDA" w:rsidTr="0070649D">
        <w:trPr>
          <w:trHeight w:val="676"/>
        </w:trPr>
        <w:tc>
          <w:tcPr>
            <w:tcW w:w="6663" w:type="dxa"/>
            <w:shd w:val="clear" w:color="auto" w:fill="auto"/>
          </w:tcPr>
          <w:p w:rsidR="00515181" w:rsidRDefault="00515181" w:rsidP="00515181">
            <w:pPr>
              <w:pStyle w:val="NormalWeb"/>
              <w:rPr>
                <w:rFonts w:eastAsia="Verdana"/>
                <w:b/>
                <w:color w:val="000000"/>
              </w:rPr>
            </w:pPr>
            <w:r w:rsidRPr="00290408">
              <w:rPr>
                <w:rFonts w:asciiTheme="minorHAnsi" w:hAnsiTheme="minorHAnsi"/>
                <w:b/>
                <w:sz w:val="22"/>
                <w:szCs w:val="22"/>
              </w:rPr>
              <w:t>2.</w:t>
            </w:r>
            <w:r>
              <w:rPr>
                <w:rFonts w:asciiTheme="minorHAnsi" w:hAnsiTheme="minorHAnsi"/>
                <w:b/>
                <w:sz w:val="22"/>
                <w:szCs w:val="22"/>
              </w:rPr>
              <w:t xml:space="preserve">5 </w:t>
            </w:r>
            <w:r>
              <w:rPr>
                <w:rFonts w:asciiTheme="minorHAnsi" w:hAnsiTheme="minorHAnsi"/>
                <w:sz w:val="22"/>
                <w:szCs w:val="22"/>
              </w:rPr>
              <w:t xml:space="preserve">To provide </w:t>
            </w:r>
            <w:r w:rsidRPr="00290408">
              <w:rPr>
                <w:rFonts w:asciiTheme="minorHAnsi" w:hAnsiTheme="minorHAnsi"/>
                <w:sz w:val="22"/>
                <w:szCs w:val="22"/>
              </w:rPr>
              <w:t>second chance education and training programme for adults who are long term unemployed and w</w:t>
            </w:r>
            <w:r>
              <w:rPr>
                <w:rFonts w:asciiTheme="minorHAnsi" w:hAnsiTheme="minorHAnsi"/>
                <w:sz w:val="22"/>
                <w:szCs w:val="22"/>
              </w:rPr>
              <w:t>ho wish to return to education to</w:t>
            </w:r>
            <w:r w:rsidRPr="00290408">
              <w:rPr>
                <w:rFonts w:asciiTheme="minorHAnsi" w:hAnsiTheme="minorHAnsi"/>
                <w:sz w:val="22"/>
                <w:szCs w:val="22"/>
              </w:rPr>
              <w:t xml:space="preserve"> gain a qualification and develop their </w:t>
            </w:r>
            <w:r>
              <w:rPr>
                <w:rFonts w:asciiTheme="minorHAnsi" w:hAnsiTheme="minorHAnsi"/>
                <w:sz w:val="22"/>
                <w:szCs w:val="22"/>
              </w:rPr>
              <w:t xml:space="preserve">skills. </w:t>
            </w:r>
          </w:p>
        </w:tc>
        <w:tc>
          <w:tcPr>
            <w:tcW w:w="3402" w:type="dxa"/>
            <w:shd w:val="clear" w:color="auto" w:fill="auto"/>
          </w:tcPr>
          <w:p w:rsidR="00515181" w:rsidRDefault="00515181" w:rsidP="0024004E">
            <w:pPr>
              <w:spacing w:after="0" w:line="240" w:lineRule="auto"/>
            </w:pPr>
            <w:r>
              <w:t xml:space="preserve">120 places offered per annum </w:t>
            </w:r>
          </w:p>
        </w:tc>
        <w:tc>
          <w:tcPr>
            <w:tcW w:w="2977" w:type="dxa"/>
            <w:shd w:val="clear" w:color="auto" w:fill="auto"/>
          </w:tcPr>
          <w:p w:rsidR="00515181" w:rsidRDefault="00515181" w:rsidP="0024004E">
            <w:pPr>
              <w:spacing w:after="0" w:line="240" w:lineRule="auto"/>
            </w:pPr>
            <w:r>
              <w:t xml:space="preserve">*ETB </w:t>
            </w:r>
          </w:p>
        </w:tc>
        <w:tc>
          <w:tcPr>
            <w:tcW w:w="2835" w:type="dxa"/>
            <w:shd w:val="clear" w:color="auto" w:fill="auto"/>
          </w:tcPr>
          <w:p w:rsidR="00515181" w:rsidRDefault="00901151" w:rsidP="0024004E">
            <w:pPr>
              <w:spacing w:after="0"/>
            </w:pPr>
            <w:r>
              <w:t>2016-2020</w:t>
            </w:r>
          </w:p>
        </w:tc>
      </w:tr>
      <w:tr w:rsidR="00515181" w:rsidRPr="00147EDA" w:rsidTr="0070649D">
        <w:trPr>
          <w:trHeight w:val="676"/>
        </w:trPr>
        <w:tc>
          <w:tcPr>
            <w:tcW w:w="6663" w:type="dxa"/>
            <w:shd w:val="clear" w:color="auto" w:fill="auto"/>
          </w:tcPr>
          <w:p w:rsidR="00515181" w:rsidRPr="00515181" w:rsidRDefault="00515181" w:rsidP="00515181">
            <w:pPr>
              <w:pStyle w:val="NormalWeb"/>
              <w:rPr>
                <w:rFonts w:asciiTheme="minorHAnsi" w:hAnsiTheme="minorHAnsi"/>
                <w:b/>
                <w:sz w:val="22"/>
                <w:szCs w:val="22"/>
              </w:rPr>
            </w:pPr>
            <w:r w:rsidRPr="00515181">
              <w:rPr>
                <w:rFonts w:asciiTheme="minorHAnsi" w:hAnsiTheme="minorHAnsi"/>
                <w:b/>
                <w:sz w:val="22"/>
                <w:szCs w:val="22"/>
              </w:rPr>
              <w:t>2.6</w:t>
            </w:r>
            <w:r>
              <w:rPr>
                <w:rFonts w:asciiTheme="minorHAnsi" w:hAnsiTheme="minorHAnsi"/>
                <w:sz w:val="22"/>
                <w:szCs w:val="22"/>
              </w:rPr>
              <w:t xml:space="preserve"> To provide</w:t>
            </w:r>
            <w:r w:rsidRPr="00515181">
              <w:rPr>
                <w:rFonts w:asciiTheme="minorHAnsi" w:hAnsiTheme="minorHAnsi"/>
                <w:sz w:val="22"/>
                <w:szCs w:val="22"/>
              </w:rPr>
              <w:t xml:space="preserve"> individuals and groups with an opportunity to identify, explore and review</w:t>
            </w:r>
            <w:r>
              <w:rPr>
                <w:rFonts w:asciiTheme="minorHAnsi" w:hAnsiTheme="minorHAnsi"/>
                <w:sz w:val="22"/>
                <w:szCs w:val="22"/>
              </w:rPr>
              <w:t xml:space="preserve"> educational and career options  through the </w:t>
            </w:r>
            <w:r w:rsidRPr="00515181">
              <w:rPr>
                <w:rFonts w:asciiTheme="minorHAnsi" w:hAnsiTheme="minorHAnsi"/>
                <w:sz w:val="22"/>
                <w:szCs w:val="22"/>
              </w:rPr>
              <w:t xml:space="preserve">Kilkenny Adult Guidance Service </w:t>
            </w:r>
          </w:p>
        </w:tc>
        <w:tc>
          <w:tcPr>
            <w:tcW w:w="3402" w:type="dxa"/>
            <w:shd w:val="clear" w:color="auto" w:fill="auto"/>
          </w:tcPr>
          <w:p w:rsidR="00515181" w:rsidRDefault="00515181" w:rsidP="0024004E">
            <w:pPr>
              <w:spacing w:after="0" w:line="240" w:lineRule="auto"/>
            </w:pPr>
            <w:r>
              <w:t xml:space="preserve">800 people supported per annum </w:t>
            </w:r>
          </w:p>
        </w:tc>
        <w:tc>
          <w:tcPr>
            <w:tcW w:w="2977" w:type="dxa"/>
            <w:shd w:val="clear" w:color="auto" w:fill="auto"/>
          </w:tcPr>
          <w:p w:rsidR="00515181" w:rsidRDefault="00515181" w:rsidP="00515181">
            <w:pPr>
              <w:spacing w:after="0" w:line="240" w:lineRule="auto"/>
            </w:pPr>
            <w:r>
              <w:t>*ETB</w:t>
            </w:r>
          </w:p>
        </w:tc>
        <w:tc>
          <w:tcPr>
            <w:tcW w:w="2835" w:type="dxa"/>
            <w:shd w:val="clear" w:color="auto" w:fill="auto"/>
          </w:tcPr>
          <w:p w:rsidR="00515181" w:rsidRDefault="00901151" w:rsidP="0024004E">
            <w:pPr>
              <w:spacing w:after="0"/>
            </w:pPr>
            <w:r>
              <w:t>2016-2020</w:t>
            </w:r>
          </w:p>
        </w:tc>
      </w:tr>
      <w:tr w:rsidR="00515181" w:rsidRPr="00147EDA" w:rsidTr="0070649D">
        <w:trPr>
          <w:trHeight w:val="676"/>
        </w:trPr>
        <w:tc>
          <w:tcPr>
            <w:tcW w:w="6663" w:type="dxa"/>
            <w:shd w:val="clear" w:color="auto" w:fill="auto"/>
          </w:tcPr>
          <w:p w:rsidR="00901151" w:rsidRPr="00901151" w:rsidRDefault="00901151" w:rsidP="00901151">
            <w:pPr>
              <w:pStyle w:val="NormalWeb"/>
              <w:rPr>
                <w:rFonts w:asciiTheme="minorHAnsi" w:hAnsiTheme="minorHAnsi"/>
                <w:sz w:val="22"/>
                <w:szCs w:val="22"/>
              </w:rPr>
            </w:pPr>
            <w:proofErr w:type="gramStart"/>
            <w:r w:rsidRPr="00901151">
              <w:rPr>
                <w:rFonts w:asciiTheme="minorHAnsi" w:hAnsiTheme="minorHAnsi"/>
                <w:b/>
                <w:sz w:val="22"/>
                <w:szCs w:val="22"/>
              </w:rPr>
              <w:lastRenderedPageBreak/>
              <w:t>2.7</w:t>
            </w:r>
            <w:r>
              <w:rPr>
                <w:rFonts w:asciiTheme="minorHAnsi" w:hAnsiTheme="minorHAnsi"/>
                <w:sz w:val="22"/>
                <w:szCs w:val="22"/>
              </w:rPr>
              <w:t xml:space="preserve">  </w:t>
            </w:r>
            <w:r w:rsidRPr="00901151">
              <w:rPr>
                <w:rFonts w:asciiTheme="minorHAnsi" w:hAnsiTheme="minorHAnsi"/>
                <w:b/>
                <w:sz w:val="22"/>
                <w:szCs w:val="22"/>
              </w:rPr>
              <w:t>Back</w:t>
            </w:r>
            <w:proofErr w:type="gramEnd"/>
            <w:r w:rsidRPr="00901151">
              <w:rPr>
                <w:rFonts w:asciiTheme="minorHAnsi" w:hAnsiTheme="minorHAnsi"/>
                <w:b/>
                <w:sz w:val="22"/>
                <w:szCs w:val="22"/>
              </w:rPr>
              <w:t xml:space="preserve"> to Education Initiative</w:t>
            </w:r>
            <w:r>
              <w:rPr>
                <w:rFonts w:asciiTheme="minorHAnsi" w:hAnsiTheme="minorHAnsi"/>
                <w:sz w:val="22"/>
                <w:szCs w:val="22"/>
              </w:rPr>
              <w:t xml:space="preserve"> -t</w:t>
            </w:r>
            <w:r w:rsidRPr="00901151">
              <w:rPr>
                <w:rFonts w:asciiTheme="minorHAnsi" w:hAnsiTheme="minorHAnsi"/>
                <w:sz w:val="22"/>
                <w:szCs w:val="22"/>
              </w:rPr>
              <w:t xml:space="preserve">o provide </w:t>
            </w:r>
            <w:r w:rsidRPr="00901151">
              <w:rPr>
                <w:rStyle w:val="Strong"/>
                <w:rFonts w:asciiTheme="minorHAnsi" w:eastAsia="Calibri" w:hAnsiTheme="minorHAnsi"/>
                <w:sz w:val="22"/>
                <w:szCs w:val="22"/>
              </w:rPr>
              <w:t>FREE</w:t>
            </w:r>
            <w:r>
              <w:rPr>
                <w:rFonts w:asciiTheme="minorHAnsi" w:hAnsiTheme="minorHAnsi"/>
                <w:sz w:val="22"/>
                <w:szCs w:val="22"/>
              </w:rPr>
              <w:t xml:space="preserve"> part-time further e</w:t>
            </w:r>
            <w:r w:rsidRPr="00901151">
              <w:rPr>
                <w:rFonts w:asciiTheme="minorHAnsi" w:hAnsiTheme="minorHAnsi"/>
                <w:sz w:val="22"/>
                <w:szCs w:val="22"/>
              </w:rPr>
              <w:t xml:space="preserve">ducation programmes for young people and adults giving participants an opportunity to combine a return to learning with family, work and other responsibilities. </w:t>
            </w:r>
          </w:p>
          <w:p w:rsidR="00515181" w:rsidRPr="00290408" w:rsidRDefault="00515181" w:rsidP="0024004E">
            <w:pPr>
              <w:pStyle w:val="NormalWeb"/>
              <w:rPr>
                <w:rFonts w:asciiTheme="minorHAnsi" w:hAnsiTheme="minorHAnsi"/>
                <w:b/>
                <w:sz w:val="22"/>
                <w:szCs w:val="22"/>
              </w:rPr>
            </w:pPr>
          </w:p>
        </w:tc>
        <w:tc>
          <w:tcPr>
            <w:tcW w:w="3402" w:type="dxa"/>
            <w:shd w:val="clear" w:color="auto" w:fill="auto"/>
          </w:tcPr>
          <w:p w:rsidR="00515181" w:rsidRDefault="00901151" w:rsidP="00901151">
            <w:pPr>
              <w:spacing w:after="0" w:line="240" w:lineRule="auto"/>
            </w:pPr>
            <w:r>
              <w:t xml:space="preserve">800  places offered per annum </w:t>
            </w:r>
          </w:p>
        </w:tc>
        <w:tc>
          <w:tcPr>
            <w:tcW w:w="2977" w:type="dxa"/>
            <w:shd w:val="clear" w:color="auto" w:fill="auto"/>
          </w:tcPr>
          <w:p w:rsidR="00515181" w:rsidRDefault="00901151" w:rsidP="0024004E">
            <w:pPr>
              <w:spacing w:after="0" w:line="240" w:lineRule="auto"/>
            </w:pPr>
            <w:r>
              <w:t>*ETB</w:t>
            </w:r>
          </w:p>
        </w:tc>
        <w:tc>
          <w:tcPr>
            <w:tcW w:w="2835" w:type="dxa"/>
            <w:shd w:val="clear" w:color="auto" w:fill="auto"/>
          </w:tcPr>
          <w:p w:rsidR="00515181" w:rsidRDefault="00901151" w:rsidP="0024004E">
            <w:pPr>
              <w:spacing w:after="0"/>
            </w:pPr>
            <w:r>
              <w:t>2016-2020</w:t>
            </w:r>
          </w:p>
        </w:tc>
      </w:tr>
      <w:tr w:rsidR="00515181" w:rsidRPr="00147EDA" w:rsidTr="0070649D">
        <w:trPr>
          <w:trHeight w:val="280"/>
        </w:trPr>
        <w:tc>
          <w:tcPr>
            <w:tcW w:w="6663" w:type="dxa"/>
            <w:shd w:val="clear" w:color="auto" w:fill="D9D9D9" w:themeFill="background1" w:themeFillShade="D9"/>
          </w:tcPr>
          <w:p w:rsidR="00515181" w:rsidRPr="00147EDA" w:rsidRDefault="00515181" w:rsidP="0037463B">
            <w:pPr>
              <w:spacing w:after="0" w:line="240" w:lineRule="auto"/>
              <w:rPr>
                <w:rFonts w:eastAsia="Verdana"/>
                <w:color w:val="000000"/>
              </w:rPr>
            </w:pPr>
            <w:r>
              <w:rPr>
                <w:rFonts w:eastAsia="Verdana"/>
                <w:b/>
                <w:color w:val="000000"/>
              </w:rPr>
              <w:t>15-24 NEETS</w:t>
            </w:r>
            <w:r>
              <w:rPr>
                <w:rStyle w:val="FootnoteReference"/>
                <w:rFonts w:eastAsia="Verdana"/>
                <w:b/>
                <w:color w:val="000000"/>
              </w:rPr>
              <w:footnoteReference w:id="2"/>
            </w:r>
            <w:r>
              <w:rPr>
                <w:rFonts w:eastAsia="Verdana"/>
                <w:b/>
                <w:color w:val="000000"/>
              </w:rPr>
              <w:t xml:space="preserve"> Group:</w:t>
            </w:r>
          </w:p>
        </w:tc>
        <w:tc>
          <w:tcPr>
            <w:tcW w:w="3402" w:type="dxa"/>
            <w:vMerge w:val="restart"/>
            <w:shd w:val="clear" w:color="auto" w:fill="auto"/>
          </w:tcPr>
          <w:p w:rsidR="00515181" w:rsidRDefault="00515181" w:rsidP="000C7AC3">
            <w:pPr>
              <w:spacing w:after="0" w:line="240" w:lineRule="auto"/>
            </w:pPr>
          </w:p>
          <w:p w:rsidR="00515181" w:rsidRPr="00147EDA" w:rsidRDefault="009F522B" w:rsidP="000C7AC3">
            <w:pPr>
              <w:spacing w:after="0" w:line="240" w:lineRule="auto"/>
            </w:pPr>
            <w:r>
              <w:t>60</w:t>
            </w:r>
            <w:r w:rsidR="00515181">
              <w:t xml:space="preserve"> young people engaged per annum in programmes/services</w:t>
            </w:r>
          </w:p>
        </w:tc>
        <w:tc>
          <w:tcPr>
            <w:tcW w:w="2977" w:type="dxa"/>
            <w:vMerge w:val="restart"/>
            <w:shd w:val="clear" w:color="auto" w:fill="auto"/>
          </w:tcPr>
          <w:p w:rsidR="00515181" w:rsidRDefault="00515181" w:rsidP="0059418A">
            <w:pPr>
              <w:spacing w:after="0" w:line="240" w:lineRule="auto"/>
            </w:pPr>
          </w:p>
          <w:p w:rsidR="00515181" w:rsidRDefault="00515181" w:rsidP="0059418A">
            <w:pPr>
              <w:spacing w:after="0" w:line="240" w:lineRule="auto"/>
            </w:pPr>
          </w:p>
          <w:p w:rsidR="00515181" w:rsidRPr="00147EDA" w:rsidRDefault="00515181" w:rsidP="0059418A">
            <w:pPr>
              <w:spacing w:after="0" w:line="240" w:lineRule="auto"/>
            </w:pPr>
            <w:r>
              <w:t>CKLP*</w:t>
            </w:r>
          </w:p>
        </w:tc>
        <w:tc>
          <w:tcPr>
            <w:tcW w:w="2835" w:type="dxa"/>
            <w:vMerge w:val="restart"/>
            <w:shd w:val="clear" w:color="auto" w:fill="auto"/>
          </w:tcPr>
          <w:p w:rsidR="00515181" w:rsidRDefault="00515181">
            <w:r w:rsidRPr="00FA18A6">
              <w:t>2016 - 2018</w:t>
            </w:r>
          </w:p>
        </w:tc>
      </w:tr>
      <w:tr w:rsidR="00515181" w:rsidRPr="00147EDA" w:rsidTr="0070649D">
        <w:trPr>
          <w:trHeight w:val="989"/>
        </w:trPr>
        <w:tc>
          <w:tcPr>
            <w:tcW w:w="6663" w:type="dxa"/>
            <w:shd w:val="clear" w:color="auto" w:fill="auto"/>
          </w:tcPr>
          <w:p w:rsidR="00515181" w:rsidRDefault="00515181" w:rsidP="00317BFC">
            <w:pPr>
              <w:spacing w:after="0" w:line="240" w:lineRule="auto"/>
              <w:rPr>
                <w:rFonts w:eastAsia="Verdana"/>
                <w:b/>
                <w:color w:val="000000"/>
              </w:rPr>
            </w:pPr>
            <w:r w:rsidRPr="0039309D">
              <w:rPr>
                <w:rFonts w:eastAsia="Verdana"/>
                <w:b/>
                <w:color w:val="000000"/>
              </w:rPr>
              <w:t>2.</w:t>
            </w:r>
            <w:r w:rsidR="009F522B">
              <w:rPr>
                <w:rFonts w:eastAsia="Verdana"/>
                <w:b/>
                <w:color w:val="000000"/>
              </w:rPr>
              <w:t>8</w:t>
            </w:r>
            <w:r>
              <w:rPr>
                <w:rFonts w:eastAsia="Verdana"/>
                <w:color w:val="000000"/>
              </w:rPr>
              <w:t xml:space="preserve"> T</w:t>
            </w:r>
            <w:r w:rsidRPr="00147EDA">
              <w:rPr>
                <w:rFonts w:eastAsia="Verdana"/>
                <w:color w:val="000000"/>
              </w:rPr>
              <w:t>arget the 15 – 24 NEET’s group, through the delivery of information sessions, outreach</w:t>
            </w:r>
            <w:r>
              <w:rPr>
                <w:rFonts w:eastAsia="Verdana"/>
                <w:color w:val="000000"/>
              </w:rPr>
              <w:t>, individual supports and</w:t>
            </w:r>
            <w:r w:rsidRPr="00147EDA">
              <w:rPr>
                <w:rFonts w:eastAsia="Verdana"/>
                <w:color w:val="000000"/>
              </w:rPr>
              <w:t xml:space="preserve"> referral int</w:t>
            </w:r>
            <w:r>
              <w:rPr>
                <w:rFonts w:eastAsia="Verdana"/>
                <w:color w:val="000000"/>
              </w:rPr>
              <w:t>o CKLP and mainstream  education, training and employment services</w:t>
            </w:r>
          </w:p>
        </w:tc>
        <w:tc>
          <w:tcPr>
            <w:tcW w:w="3402" w:type="dxa"/>
            <w:vMerge/>
            <w:shd w:val="clear" w:color="auto" w:fill="auto"/>
          </w:tcPr>
          <w:p w:rsidR="00515181" w:rsidRPr="00147EDA" w:rsidRDefault="00515181" w:rsidP="000C7AC3">
            <w:pPr>
              <w:spacing w:after="0" w:line="240" w:lineRule="auto"/>
            </w:pPr>
          </w:p>
        </w:tc>
        <w:tc>
          <w:tcPr>
            <w:tcW w:w="2977" w:type="dxa"/>
            <w:vMerge/>
            <w:shd w:val="clear" w:color="auto" w:fill="auto"/>
          </w:tcPr>
          <w:p w:rsidR="00515181" w:rsidRPr="00147EDA" w:rsidRDefault="00515181" w:rsidP="000C7AC3">
            <w:pPr>
              <w:spacing w:after="0" w:line="240" w:lineRule="auto"/>
            </w:pPr>
          </w:p>
        </w:tc>
        <w:tc>
          <w:tcPr>
            <w:tcW w:w="2835" w:type="dxa"/>
            <w:vMerge/>
            <w:shd w:val="clear" w:color="auto" w:fill="auto"/>
          </w:tcPr>
          <w:p w:rsidR="00515181" w:rsidRPr="00147EDA" w:rsidRDefault="00515181" w:rsidP="000C7AC3">
            <w:pPr>
              <w:spacing w:after="0" w:line="240" w:lineRule="auto"/>
            </w:pPr>
          </w:p>
        </w:tc>
      </w:tr>
      <w:tr w:rsidR="00515181" w:rsidRPr="00147EDA" w:rsidTr="0070649D">
        <w:trPr>
          <w:trHeight w:val="1123"/>
        </w:trPr>
        <w:tc>
          <w:tcPr>
            <w:tcW w:w="6663" w:type="dxa"/>
            <w:shd w:val="clear" w:color="auto" w:fill="auto"/>
          </w:tcPr>
          <w:p w:rsidR="00515181" w:rsidRDefault="00515181" w:rsidP="00F421B9">
            <w:pPr>
              <w:spacing w:after="0" w:line="240" w:lineRule="auto"/>
              <w:rPr>
                <w:rFonts w:eastAsia="Verdana"/>
                <w:color w:val="000000"/>
              </w:rPr>
            </w:pPr>
            <w:r>
              <w:rPr>
                <w:rFonts w:eastAsia="Verdana"/>
                <w:b/>
                <w:color w:val="000000"/>
              </w:rPr>
              <w:t>2</w:t>
            </w:r>
            <w:r w:rsidRPr="00FC182B">
              <w:rPr>
                <w:rFonts w:eastAsia="Verdana"/>
                <w:b/>
                <w:color w:val="000000"/>
              </w:rPr>
              <w:t>.</w:t>
            </w:r>
            <w:r w:rsidR="009F522B">
              <w:rPr>
                <w:rFonts w:eastAsia="Verdana"/>
                <w:b/>
                <w:color w:val="000000"/>
              </w:rPr>
              <w:t>9</w:t>
            </w:r>
            <w:r>
              <w:rPr>
                <w:rFonts w:eastAsia="Verdana"/>
                <w:color w:val="000000"/>
              </w:rPr>
              <w:t xml:space="preserve"> </w:t>
            </w:r>
            <w:r w:rsidRPr="00F421B9">
              <w:rPr>
                <w:rFonts w:eastAsia="Verdana"/>
                <w:color w:val="000000"/>
              </w:rPr>
              <w:t>Deliver niche targeted projects such as the Savour Kilkenny Food Challenge and targeted after-schools supports to potential early school leavers.</w:t>
            </w:r>
            <w:r>
              <w:rPr>
                <w:rFonts w:eastAsia="Verdana"/>
                <w:color w:val="000000"/>
              </w:rPr>
              <w:t xml:space="preserve"> </w:t>
            </w:r>
          </w:p>
        </w:tc>
        <w:tc>
          <w:tcPr>
            <w:tcW w:w="3402" w:type="dxa"/>
            <w:shd w:val="clear" w:color="auto" w:fill="auto"/>
          </w:tcPr>
          <w:p w:rsidR="00515181" w:rsidRPr="00147EDA" w:rsidRDefault="009F522B" w:rsidP="009F522B">
            <w:pPr>
              <w:spacing w:after="0" w:line="240" w:lineRule="auto"/>
            </w:pPr>
            <w:r>
              <w:t>700</w:t>
            </w:r>
            <w:r w:rsidR="00515181">
              <w:t xml:space="preserve"> NEETS young people included in niche</w:t>
            </w:r>
            <w:r>
              <w:t xml:space="preserve"> and after school type</w:t>
            </w:r>
            <w:r w:rsidR="00515181">
              <w:t xml:space="preserve"> programmes</w:t>
            </w:r>
          </w:p>
        </w:tc>
        <w:tc>
          <w:tcPr>
            <w:tcW w:w="2977" w:type="dxa"/>
            <w:shd w:val="clear" w:color="auto" w:fill="auto"/>
          </w:tcPr>
          <w:p w:rsidR="00515181" w:rsidRDefault="00515181" w:rsidP="0059418A">
            <w:pPr>
              <w:spacing w:after="0" w:line="240" w:lineRule="auto"/>
            </w:pPr>
          </w:p>
          <w:p w:rsidR="00515181" w:rsidRPr="00147EDA" w:rsidRDefault="00515181" w:rsidP="0059418A">
            <w:pPr>
              <w:spacing w:after="0" w:line="240" w:lineRule="auto"/>
            </w:pPr>
            <w:r>
              <w:t>CKLP*</w:t>
            </w:r>
            <w:r w:rsidR="009F522B">
              <w:t xml:space="preserve">,  schools in the county, KTCM, FRC’s </w:t>
            </w:r>
          </w:p>
        </w:tc>
        <w:tc>
          <w:tcPr>
            <w:tcW w:w="2835" w:type="dxa"/>
            <w:shd w:val="clear" w:color="auto" w:fill="auto"/>
          </w:tcPr>
          <w:p w:rsidR="009F522B" w:rsidRDefault="009F522B"/>
          <w:p w:rsidR="00515181" w:rsidRDefault="00515181">
            <w:r w:rsidRPr="00FA18A6">
              <w:t>2016 - 2018</w:t>
            </w:r>
          </w:p>
        </w:tc>
      </w:tr>
      <w:tr w:rsidR="00515181" w:rsidRPr="00147EDA" w:rsidTr="0070649D">
        <w:trPr>
          <w:trHeight w:val="1096"/>
        </w:trPr>
        <w:tc>
          <w:tcPr>
            <w:tcW w:w="6663" w:type="dxa"/>
            <w:shd w:val="clear" w:color="auto" w:fill="auto"/>
          </w:tcPr>
          <w:p w:rsidR="00515181" w:rsidRPr="00FC182B" w:rsidRDefault="00515181" w:rsidP="00F63CFF">
            <w:pPr>
              <w:spacing w:after="0" w:line="240" w:lineRule="auto"/>
              <w:rPr>
                <w:rFonts w:eastAsia="Verdana"/>
                <w:b/>
                <w:color w:val="000000"/>
              </w:rPr>
            </w:pPr>
            <w:proofErr w:type="gramStart"/>
            <w:r>
              <w:rPr>
                <w:rFonts w:eastAsia="Verdana"/>
                <w:b/>
                <w:color w:val="000000"/>
              </w:rPr>
              <w:t>2</w:t>
            </w:r>
            <w:r w:rsidRPr="00FC182B">
              <w:rPr>
                <w:rFonts w:eastAsia="Verdana"/>
                <w:b/>
                <w:color w:val="000000"/>
              </w:rPr>
              <w:t>.</w:t>
            </w:r>
            <w:r w:rsidR="009F522B">
              <w:rPr>
                <w:rFonts w:eastAsia="Verdana"/>
                <w:b/>
                <w:color w:val="000000"/>
              </w:rPr>
              <w:t xml:space="preserve">10 </w:t>
            </w:r>
            <w:r w:rsidRPr="00147EDA">
              <w:rPr>
                <w:rFonts w:eastAsia="Verdana"/>
                <w:color w:val="000000"/>
              </w:rPr>
              <w:t xml:space="preserve"> Work</w:t>
            </w:r>
            <w:proofErr w:type="gramEnd"/>
            <w:r w:rsidRPr="00147EDA">
              <w:rPr>
                <w:rFonts w:eastAsia="Verdana"/>
                <w:color w:val="000000"/>
              </w:rPr>
              <w:t xml:space="preserve"> in partnership with the School Completion Programme in</w:t>
            </w:r>
            <w:r>
              <w:rPr>
                <w:rFonts w:eastAsia="Verdana"/>
                <w:color w:val="000000"/>
              </w:rPr>
              <w:t xml:space="preserve"> </w:t>
            </w:r>
            <w:r w:rsidRPr="00147EDA">
              <w:rPr>
                <w:rFonts w:eastAsia="Verdana"/>
                <w:color w:val="000000"/>
              </w:rPr>
              <w:t>identifying new initiatives to support young people ‘at risk’ of early school leaving</w:t>
            </w:r>
            <w:r>
              <w:rPr>
                <w:rFonts w:eastAsia="Verdana"/>
                <w:color w:val="000000"/>
              </w:rPr>
              <w:t>.</w:t>
            </w:r>
          </w:p>
        </w:tc>
        <w:tc>
          <w:tcPr>
            <w:tcW w:w="3402" w:type="dxa"/>
            <w:shd w:val="clear" w:color="auto" w:fill="auto"/>
          </w:tcPr>
          <w:p w:rsidR="00515181" w:rsidRDefault="00515181" w:rsidP="000C7AC3">
            <w:pPr>
              <w:spacing w:after="0" w:line="240" w:lineRule="auto"/>
            </w:pPr>
          </w:p>
          <w:p w:rsidR="00515181" w:rsidRPr="00147EDA" w:rsidRDefault="00515181" w:rsidP="000C7AC3">
            <w:pPr>
              <w:spacing w:after="0" w:line="240" w:lineRule="auto"/>
            </w:pPr>
            <w:r>
              <w:t xml:space="preserve">2 new initiatives identified </w:t>
            </w:r>
          </w:p>
        </w:tc>
        <w:tc>
          <w:tcPr>
            <w:tcW w:w="2977" w:type="dxa"/>
            <w:shd w:val="clear" w:color="auto" w:fill="auto"/>
          </w:tcPr>
          <w:p w:rsidR="00515181" w:rsidRDefault="00515181" w:rsidP="0059418A">
            <w:pPr>
              <w:spacing w:after="0" w:line="240" w:lineRule="auto"/>
            </w:pPr>
          </w:p>
          <w:p w:rsidR="00515181" w:rsidRPr="00147EDA" w:rsidRDefault="00515181" w:rsidP="0059418A">
            <w:pPr>
              <w:spacing w:after="0" w:line="240" w:lineRule="auto"/>
            </w:pPr>
            <w:r>
              <w:t>CKLP*/ETB *</w:t>
            </w:r>
          </w:p>
        </w:tc>
        <w:tc>
          <w:tcPr>
            <w:tcW w:w="2835" w:type="dxa"/>
            <w:shd w:val="clear" w:color="auto" w:fill="auto"/>
          </w:tcPr>
          <w:p w:rsidR="00515181" w:rsidRDefault="00515181"/>
          <w:p w:rsidR="00515181" w:rsidRDefault="00515181">
            <w:r w:rsidRPr="00FA18A6">
              <w:t>2016 - 2018</w:t>
            </w:r>
          </w:p>
        </w:tc>
      </w:tr>
      <w:tr w:rsidR="00515181" w:rsidRPr="00147EDA" w:rsidTr="0070649D">
        <w:trPr>
          <w:trHeight w:val="1096"/>
        </w:trPr>
        <w:tc>
          <w:tcPr>
            <w:tcW w:w="6663" w:type="dxa"/>
            <w:shd w:val="clear" w:color="auto" w:fill="auto"/>
          </w:tcPr>
          <w:p w:rsidR="00515181" w:rsidRDefault="00515181" w:rsidP="009F522B">
            <w:pPr>
              <w:spacing w:after="0" w:line="240" w:lineRule="auto"/>
              <w:rPr>
                <w:rFonts w:eastAsia="Verdana"/>
                <w:b/>
                <w:color w:val="000000"/>
              </w:rPr>
            </w:pPr>
            <w:r>
              <w:rPr>
                <w:rFonts w:eastAsia="Verdana"/>
                <w:b/>
                <w:color w:val="000000"/>
              </w:rPr>
              <w:t>2.</w:t>
            </w:r>
            <w:r w:rsidR="009F522B">
              <w:rPr>
                <w:rFonts w:eastAsia="Verdana"/>
                <w:b/>
                <w:color w:val="000000"/>
              </w:rPr>
              <w:t xml:space="preserve">11 </w:t>
            </w:r>
            <w:r w:rsidRPr="00CA2D0E">
              <w:rPr>
                <w:rFonts w:eastAsia="Verdana"/>
                <w:color w:val="000000"/>
              </w:rPr>
              <w:t xml:space="preserve">To </w:t>
            </w:r>
            <w:r>
              <w:rPr>
                <w:rFonts w:eastAsia="Verdana"/>
                <w:color w:val="000000"/>
              </w:rPr>
              <w:t xml:space="preserve">engage the appropriate bodies to </w:t>
            </w:r>
            <w:r w:rsidRPr="00CA2D0E">
              <w:rPr>
                <w:rFonts w:eastAsia="Verdana"/>
                <w:color w:val="000000"/>
              </w:rPr>
              <w:t>develop a monitoring and information process that identifies the school attendance of Traveller children at both primary and second level</w:t>
            </w:r>
            <w:r>
              <w:rPr>
                <w:rFonts w:eastAsia="Verdana"/>
                <w:color w:val="000000"/>
              </w:rPr>
              <w:t>.</w:t>
            </w:r>
          </w:p>
        </w:tc>
        <w:tc>
          <w:tcPr>
            <w:tcW w:w="3402" w:type="dxa"/>
            <w:shd w:val="clear" w:color="auto" w:fill="auto"/>
          </w:tcPr>
          <w:p w:rsidR="00515181" w:rsidRDefault="00515181" w:rsidP="000C7AC3">
            <w:pPr>
              <w:spacing w:after="0" w:line="240" w:lineRule="auto"/>
            </w:pPr>
            <w:r>
              <w:t xml:space="preserve">Appropriate agencies engaged and an agreed process/mechanism  for monitoring  the school attendance of Traveller children  developed </w:t>
            </w:r>
          </w:p>
        </w:tc>
        <w:tc>
          <w:tcPr>
            <w:tcW w:w="2977" w:type="dxa"/>
            <w:shd w:val="clear" w:color="auto" w:fill="auto"/>
          </w:tcPr>
          <w:p w:rsidR="00515181" w:rsidRDefault="00515181" w:rsidP="0059418A">
            <w:pPr>
              <w:spacing w:after="0" w:line="240" w:lineRule="auto"/>
            </w:pPr>
            <w:r>
              <w:t>KTIG</w:t>
            </w:r>
          </w:p>
        </w:tc>
        <w:tc>
          <w:tcPr>
            <w:tcW w:w="2835" w:type="dxa"/>
            <w:shd w:val="clear" w:color="auto" w:fill="auto"/>
          </w:tcPr>
          <w:p w:rsidR="00515181" w:rsidRDefault="00515181">
            <w:r>
              <w:t xml:space="preserve">2016 -2020 </w:t>
            </w:r>
          </w:p>
        </w:tc>
      </w:tr>
      <w:tr w:rsidR="00515181" w:rsidRPr="00147EDA" w:rsidTr="0070649D">
        <w:trPr>
          <w:trHeight w:val="994"/>
        </w:trPr>
        <w:tc>
          <w:tcPr>
            <w:tcW w:w="6663" w:type="dxa"/>
            <w:shd w:val="clear" w:color="auto" w:fill="auto"/>
          </w:tcPr>
          <w:p w:rsidR="00515181" w:rsidRPr="00FC182B" w:rsidRDefault="00515181" w:rsidP="00CC3A31">
            <w:pPr>
              <w:spacing w:after="0" w:line="240" w:lineRule="auto"/>
              <w:rPr>
                <w:rFonts w:eastAsia="Verdana"/>
                <w:b/>
                <w:color w:val="000000"/>
              </w:rPr>
            </w:pPr>
            <w:r>
              <w:rPr>
                <w:rFonts w:eastAsia="Verdana"/>
                <w:b/>
                <w:color w:val="000000"/>
              </w:rPr>
              <w:t>2</w:t>
            </w:r>
            <w:r w:rsidRPr="00FC182B">
              <w:rPr>
                <w:rFonts w:eastAsia="Verdana"/>
                <w:b/>
                <w:color w:val="000000"/>
              </w:rPr>
              <w:t>.</w:t>
            </w:r>
            <w:r w:rsidR="009F522B">
              <w:rPr>
                <w:rFonts w:eastAsia="Verdana"/>
                <w:b/>
                <w:color w:val="000000"/>
              </w:rPr>
              <w:t>12</w:t>
            </w:r>
            <w:r>
              <w:rPr>
                <w:rFonts w:eastAsia="Verdana"/>
                <w:color w:val="000000"/>
              </w:rPr>
              <w:t xml:space="preserve"> </w:t>
            </w:r>
            <w:r w:rsidRPr="00147EDA">
              <w:rPr>
                <w:rFonts w:eastAsia="Verdana"/>
                <w:color w:val="000000"/>
              </w:rPr>
              <w:t>Develop an education, training and employment strategy for the 1</w:t>
            </w:r>
            <w:r>
              <w:rPr>
                <w:rFonts w:eastAsia="Verdana"/>
                <w:color w:val="000000"/>
              </w:rPr>
              <w:t xml:space="preserve">5 – 24 NEET’s target group and contribute to </w:t>
            </w:r>
            <w:r w:rsidRPr="00147EDA">
              <w:rPr>
                <w:rFonts w:eastAsia="Verdana"/>
                <w:color w:val="000000"/>
              </w:rPr>
              <w:t xml:space="preserve">a more coordinated </w:t>
            </w:r>
            <w:r>
              <w:rPr>
                <w:rFonts w:eastAsia="Verdana"/>
                <w:color w:val="000000"/>
              </w:rPr>
              <w:t>approach to responding to this cohort of people.</w:t>
            </w:r>
            <w:r w:rsidRPr="00147EDA">
              <w:rPr>
                <w:rFonts w:eastAsia="Verdana"/>
                <w:color w:val="000000"/>
              </w:rPr>
              <w:br/>
            </w:r>
          </w:p>
        </w:tc>
        <w:tc>
          <w:tcPr>
            <w:tcW w:w="3402" w:type="dxa"/>
            <w:shd w:val="clear" w:color="auto" w:fill="auto"/>
          </w:tcPr>
          <w:p w:rsidR="00515181" w:rsidRPr="00147EDA" w:rsidRDefault="00515181" w:rsidP="000C7AC3">
            <w:pPr>
              <w:spacing w:after="0" w:line="240" w:lineRule="auto"/>
            </w:pPr>
            <w:r>
              <w:t>NEETs Strategy for County Kilkenny Developed</w:t>
            </w:r>
          </w:p>
        </w:tc>
        <w:tc>
          <w:tcPr>
            <w:tcW w:w="2977" w:type="dxa"/>
            <w:shd w:val="clear" w:color="auto" w:fill="auto"/>
          </w:tcPr>
          <w:p w:rsidR="00515181" w:rsidRDefault="00515181" w:rsidP="0059418A">
            <w:pPr>
              <w:spacing w:after="0" w:line="240" w:lineRule="auto"/>
            </w:pPr>
          </w:p>
          <w:p w:rsidR="00515181" w:rsidRPr="00147EDA" w:rsidRDefault="00515181" w:rsidP="0059418A">
            <w:pPr>
              <w:spacing w:after="0" w:line="240" w:lineRule="auto"/>
            </w:pPr>
            <w:r>
              <w:t>CKLP* ETB*</w:t>
            </w:r>
          </w:p>
        </w:tc>
        <w:tc>
          <w:tcPr>
            <w:tcW w:w="2835" w:type="dxa"/>
            <w:shd w:val="clear" w:color="auto" w:fill="auto"/>
          </w:tcPr>
          <w:p w:rsidR="00515181" w:rsidRDefault="00515181"/>
          <w:p w:rsidR="00515181" w:rsidRDefault="00515181">
            <w:r>
              <w:t>2</w:t>
            </w:r>
            <w:r w:rsidRPr="00FA18A6">
              <w:t>016 - 2018</w:t>
            </w:r>
          </w:p>
        </w:tc>
      </w:tr>
      <w:tr w:rsidR="00515181" w:rsidRPr="00147EDA" w:rsidTr="0070649D">
        <w:trPr>
          <w:trHeight w:val="1145"/>
        </w:trPr>
        <w:tc>
          <w:tcPr>
            <w:tcW w:w="6663" w:type="dxa"/>
            <w:shd w:val="clear" w:color="auto" w:fill="auto"/>
          </w:tcPr>
          <w:p w:rsidR="00515181" w:rsidRDefault="009F522B" w:rsidP="007A1948">
            <w:pPr>
              <w:spacing w:after="0" w:line="240" w:lineRule="auto"/>
              <w:rPr>
                <w:rFonts w:eastAsia="Verdana"/>
                <w:color w:val="000000"/>
              </w:rPr>
            </w:pPr>
            <w:r>
              <w:rPr>
                <w:rFonts w:eastAsia="Verdana"/>
                <w:b/>
                <w:color w:val="000000"/>
              </w:rPr>
              <w:t>2.13</w:t>
            </w:r>
            <w:r w:rsidR="00515181" w:rsidRPr="00147EDA">
              <w:rPr>
                <w:rFonts w:eastAsia="Verdana"/>
                <w:b/>
                <w:color w:val="000000"/>
              </w:rPr>
              <w:t>.</w:t>
            </w:r>
            <w:r w:rsidR="00515181" w:rsidRPr="00443915">
              <w:rPr>
                <w:rFonts w:eastAsia="Verdana"/>
                <w:b/>
                <w:color w:val="000000"/>
              </w:rPr>
              <w:t xml:space="preserve"> </w:t>
            </w:r>
            <w:r w:rsidR="00515181">
              <w:rPr>
                <w:rFonts w:eastAsia="Verdana"/>
                <w:color w:val="000000"/>
              </w:rPr>
              <w:t xml:space="preserve">Advocate for the increased provision </w:t>
            </w:r>
            <w:r w:rsidR="00515181" w:rsidRPr="00147EDA">
              <w:rPr>
                <w:rFonts w:eastAsia="Verdana"/>
                <w:color w:val="000000"/>
              </w:rPr>
              <w:t>of education, tr</w:t>
            </w:r>
            <w:r w:rsidR="00515181">
              <w:rPr>
                <w:rFonts w:eastAsia="Verdana"/>
                <w:color w:val="000000"/>
              </w:rPr>
              <w:t>aining and development opportunities for</w:t>
            </w:r>
            <w:r w:rsidR="00515181" w:rsidRPr="00147EDA">
              <w:rPr>
                <w:rFonts w:eastAsia="Verdana"/>
                <w:color w:val="000000"/>
              </w:rPr>
              <w:t xml:space="preserve"> </w:t>
            </w:r>
            <w:r w:rsidR="00515181">
              <w:rPr>
                <w:rFonts w:eastAsia="Verdana"/>
                <w:color w:val="000000"/>
              </w:rPr>
              <w:t xml:space="preserve">those living in disadvantaged areas in </w:t>
            </w:r>
            <w:r w:rsidR="00515181" w:rsidRPr="00147EDA">
              <w:rPr>
                <w:rFonts w:eastAsia="Verdana"/>
                <w:color w:val="000000"/>
              </w:rPr>
              <w:t xml:space="preserve">Co Kilkenny </w:t>
            </w:r>
          </w:p>
          <w:p w:rsidR="00515181" w:rsidRPr="00147EDA" w:rsidRDefault="00515181" w:rsidP="00F63CFF">
            <w:pPr>
              <w:spacing w:after="0" w:line="240" w:lineRule="auto"/>
              <w:rPr>
                <w:rFonts w:eastAsia="Verdana"/>
                <w:color w:val="000000"/>
              </w:rPr>
            </w:pPr>
          </w:p>
        </w:tc>
        <w:tc>
          <w:tcPr>
            <w:tcW w:w="3402" w:type="dxa"/>
            <w:shd w:val="clear" w:color="auto" w:fill="auto"/>
          </w:tcPr>
          <w:p w:rsidR="00515181" w:rsidRDefault="00515181" w:rsidP="000C7AC3">
            <w:pPr>
              <w:spacing w:after="0" w:line="240" w:lineRule="auto"/>
            </w:pPr>
          </w:p>
          <w:p w:rsidR="00515181" w:rsidRPr="00147EDA" w:rsidRDefault="00515181" w:rsidP="00F421B9">
            <w:pPr>
              <w:spacing w:after="0" w:line="240" w:lineRule="auto"/>
            </w:pPr>
            <w:r>
              <w:t>Develop a robust advocacy programme, report findings and progress achieved</w:t>
            </w:r>
          </w:p>
        </w:tc>
        <w:tc>
          <w:tcPr>
            <w:tcW w:w="2977" w:type="dxa"/>
            <w:shd w:val="clear" w:color="auto" w:fill="auto"/>
          </w:tcPr>
          <w:p w:rsidR="00515181" w:rsidRDefault="00515181" w:rsidP="0059418A">
            <w:pPr>
              <w:spacing w:after="0" w:line="240" w:lineRule="auto"/>
            </w:pPr>
          </w:p>
          <w:p w:rsidR="00515181" w:rsidRDefault="00515181" w:rsidP="0059418A">
            <w:pPr>
              <w:spacing w:after="0" w:line="240" w:lineRule="auto"/>
            </w:pPr>
          </w:p>
          <w:p w:rsidR="00515181" w:rsidRPr="00147EDA" w:rsidRDefault="00515181" w:rsidP="0059418A">
            <w:pPr>
              <w:spacing w:after="0" w:line="240" w:lineRule="auto"/>
            </w:pPr>
            <w:r>
              <w:t>CKLP*</w:t>
            </w:r>
          </w:p>
        </w:tc>
        <w:tc>
          <w:tcPr>
            <w:tcW w:w="2835" w:type="dxa"/>
            <w:shd w:val="clear" w:color="auto" w:fill="auto"/>
          </w:tcPr>
          <w:p w:rsidR="00515181" w:rsidRDefault="00515181"/>
          <w:p w:rsidR="00515181" w:rsidRDefault="00515181">
            <w:r w:rsidRPr="00FA18A6">
              <w:t>2016 - 2018</w:t>
            </w:r>
          </w:p>
        </w:tc>
      </w:tr>
      <w:tr w:rsidR="00515181" w:rsidRPr="00147EDA" w:rsidTr="0070649D">
        <w:trPr>
          <w:trHeight w:val="704"/>
        </w:trPr>
        <w:tc>
          <w:tcPr>
            <w:tcW w:w="6663" w:type="dxa"/>
            <w:shd w:val="clear" w:color="auto" w:fill="auto"/>
          </w:tcPr>
          <w:p w:rsidR="00515181" w:rsidRDefault="00515181" w:rsidP="00D63793">
            <w:pPr>
              <w:spacing w:after="0" w:line="240" w:lineRule="auto"/>
              <w:rPr>
                <w:rFonts w:eastAsia="Verdana"/>
                <w:b/>
                <w:color w:val="000000"/>
              </w:rPr>
            </w:pPr>
            <w:r>
              <w:rPr>
                <w:rFonts w:eastAsia="Verdana"/>
                <w:b/>
                <w:color w:val="000000"/>
              </w:rPr>
              <w:t>2</w:t>
            </w:r>
            <w:r w:rsidRPr="00F63CFF">
              <w:rPr>
                <w:rFonts w:eastAsia="Verdana"/>
                <w:b/>
                <w:color w:val="000000"/>
              </w:rPr>
              <w:t>.</w:t>
            </w:r>
            <w:r w:rsidR="009F522B">
              <w:rPr>
                <w:rFonts w:eastAsia="Verdana"/>
                <w:b/>
                <w:color w:val="000000"/>
              </w:rPr>
              <w:t>14</w:t>
            </w:r>
            <w:r w:rsidRPr="00F63CFF">
              <w:rPr>
                <w:rFonts w:eastAsia="Verdana"/>
                <w:b/>
                <w:color w:val="000000"/>
              </w:rPr>
              <w:t xml:space="preserve"> </w:t>
            </w:r>
            <w:r w:rsidRPr="00D63793">
              <w:rPr>
                <w:rFonts w:eastAsia="Verdana"/>
              </w:rPr>
              <w:t xml:space="preserve">Provide Development Officer support to </w:t>
            </w:r>
            <w:r>
              <w:rPr>
                <w:rFonts w:eastAsia="Verdana"/>
              </w:rPr>
              <w:t xml:space="preserve">Home School Liaison Committees and </w:t>
            </w:r>
            <w:r w:rsidRPr="00D63793">
              <w:rPr>
                <w:rFonts w:eastAsia="Verdana"/>
              </w:rPr>
              <w:t>Youth agency steering groups in Kilkenny.</w:t>
            </w:r>
          </w:p>
        </w:tc>
        <w:tc>
          <w:tcPr>
            <w:tcW w:w="3402" w:type="dxa"/>
            <w:shd w:val="clear" w:color="auto" w:fill="auto"/>
          </w:tcPr>
          <w:p w:rsidR="00515181" w:rsidRPr="00147EDA" w:rsidRDefault="00515181" w:rsidP="009F522B">
            <w:pPr>
              <w:spacing w:after="0" w:line="240" w:lineRule="auto"/>
            </w:pPr>
            <w:r>
              <w:t xml:space="preserve"> </w:t>
            </w:r>
            <w:r w:rsidR="009F522B">
              <w:t xml:space="preserve">4 </w:t>
            </w:r>
            <w:r>
              <w:t>meetings attended and supported each year</w:t>
            </w:r>
          </w:p>
        </w:tc>
        <w:tc>
          <w:tcPr>
            <w:tcW w:w="2977" w:type="dxa"/>
            <w:shd w:val="clear" w:color="auto" w:fill="auto"/>
          </w:tcPr>
          <w:p w:rsidR="00515181" w:rsidRDefault="00515181" w:rsidP="0059418A">
            <w:pPr>
              <w:spacing w:after="0" w:line="240" w:lineRule="auto"/>
            </w:pPr>
          </w:p>
          <w:p w:rsidR="00515181" w:rsidRPr="00147EDA" w:rsidRDefault="00515181" w:rsidP="0059418A">
            <w:pPr>
              <w:spacing w:after="0" w:line="240" w:lineRule="auto"/>
            </w:pPr>
            <w:r>
              <w:t>CKLP*</w:t>
            </w:r>
          </w:p>
        </w:tc>
        <w:tc>
          <w:tcPr>
            <w:tcW w:w="2835" w:type="dxa"/>
            <w:shd w:val="clear" w:color="auto" w:fill="auto"/>
          </w:tcPr>
          <w:p w:rsidR="00515181" w:rsidRDefault="00515181" w:rsidP="00317BFC">
            <w:pPr>
              <w:spacing w:after="0"/>
            </w:pPr>
          </w:p>
          <w:p w:rsidR="00515181" w:rsidRDefault="00515181">
            <w:r w:rsidRPr="00FA18A6">
              <w:t>2016 - 2018</w:t>
            </w:r>
          </w:p>
        </w:tc>
      </w:tr>
      <w:tr w:rsidR="00515181" w:rsidRPr="00147EDA" w:rsidTr="0070649D">
        <w:trPr>
          <w:trHeight w:val="704"/>
        </w:trPr>
        <w:tc>
          <w:tcPr>
            <w:tcW w:w="6663" w:type="dxa"/>
            <w:shd w:val="clear" w:color="auto" w:fill="auto"/>
          </w:tcPr>
          <w:p w:rsidR="00515181" w:rsidRDefault="00515181" w:rsidP="00290408">
            <w:pPr>
              <w:pStyle w:val="NormalWeb"/>
              <w:rPr>
                <w:rFonts w:eastAsia="Verdana"/>
                <w:b/>
                <w:color w:val="000000"/>
              </w:rPr>
            </w:pPr>
            <w:r w:rsidRPr="00290408">
              <w:rPr>
                <w:rFonts w:asciiTheme="minorHAnsi" w:eastAsia="Verdana" w:hAnsiTheme="minorHAnsi"/>
                <w:b/>
                <w:color w:val="000000"/>
                <w:sz w:val="22"/>
                <w:szCs w:val="22"/>
              </w:rPr>
              <w:lastRenderedPageBreak/>
              <w:t>2.1</w:t>
            </w:r>
            <w:r w:rsidR="009F522B">
              <w:rPr>
                <w:rFonts w:asciiTheme="minorHAnsi" w:eastAsia="Verdana" w:hAnsiTheme="minorHAnsi"/>
                <w:b/>
                <w:color w:val="000000"/>
                <w:sz w:val="22"/>
                <w:szCs w:val="22"/>
              </w:rPr>
              <w:t>5</w:t>
            </w:r>
            <w:r>
              <w:rPr>
                <w:rFonts w:eastAsia="Verdana"/>
                <w:b/>
                <w:color w:val="000000"/>
              </w:rPr>
              <w:t xml:space="preserve">   </w:t>
            </w:r>
            <w:r w:rsidRPr="00AE007D">
              <w:rPr>
                <w:rFonts w:asciiTheme="minorHAnsi" w:eastAsia="Verdana" w:hAnsiTheme="minorHAnsi"/>
                <w:color w:val="000000"/>
                <w:sz w:val="22"/>
                <w:szCs w:val="22"/>
              </w:rPr>
              <w:t xml:space="preserve">To continue the provision of the Youthreach programme in Kilkenny with a wide variety of options and ancillary supports </w:t>
            </w:r>
            <w:r w:rsidRPr="00AE007D">
              <w:rPr>
                <w:rFonts w:asciiTheme="minorHAnsi" w:hAnsiTheme="minorHAnsi"/>
                <w:sz w:val="22"/>
                <w:szCs w:val="22"/>
              </w:rPr>
              <w:t>for early school leavers to enable them to improve their skills, gain a qualification and become more confident</w:t>
            </w:r>
            <w:r w:rsidRPr="00AE007D">
              <w:rPr>
                <w:sz w:val="22"/>
                <w:szCs w:val="22"/>
              </w:rPr>
              <w:t>.</w:t>
            </w:r>
          </w:p>
        </w:tc>
        <w:tc>
          <w:tcPr>
            <w:tcW w:w="3402" w:type="dxa"/>
            <w:shd w:val="clear" w:color="auto" w:fill="auto"/>
          </w:tcPr>
          <w:p w:rsidR="00515181" w:rsidRDefault="00515181" w:rsidP="000C7AC3">
            <w:pPr>
              <w:spacing w:after="0" w:line="240" w:lineRule="auto"/>
            </w:pPr>
            <w:r>
              <w:t xml:space="preserve">25 Young people per year catered for </w:t>
            </w:r>
          </w:p>
        </w:tc>
        <w:tc>
          <w:tcPr>
            <w:tcW w:w="2977" w:type="dxa"/>
            <w:shd w:val="clear" w:color="auto" w:fill="auto"/>
          </w:tcPr>
          <w:p w:rsidR="00515181" w:rsidRDefault="00515181" w:rsidP="0059418A">
            <w:pPr>
              <w:spacing w:after="0" w:line="240" w:lineRule="auto"/>
            </w:pPr>
            <w:r>
              <w:t xml:space="preserve">*ETB </w:t>
            </w:r>
          </w:p>
        </w:tc>
        <w:tc>
          <w:tcPr>
            <w:tcW w:w="2835" w:type="dxa"/>
            <w:shd w:val="clear" w:color="auto" w:fill="auto"/>
          </w:tcPr>
          <w:p w:rsidR="00515181" w:rsidRDefault="00515181" w:rsidP="00317BFC">
            <w:pPr>
              <w:spacing w:after="0"/>
            </w:pPr>
            <w:r>
              <w:t xml:space="preserve">2016-2020 </w:t>
            </w:r>
          </w:p>
        </w:tc>
      </w:tr>
      <w:tr w:rsidR="00515181" w:rsidRPr="00147EDA" w:rsidTr="0070649D">
        <w:trPr>
          <w:trHeight w:val="988"/>
        </w:trPr>
        <w:tc>
          <w:tcPr>
            <w:tcW w:w="6663" w:type="dxa"/>
            <w:shd w:val="clear" w:color="auto" w:fill="auto"/>
          </w:tcPr>
          <w:p w:rsidR="00515181" w:rsidRPr="00147EDA" w:rsidRDefault="00515181" w:rsidP="00515181">
            <w:pPr>
              <w:rPr>
                <w:rFonts w:eastAsia="Verdana"/>
                <w:b/>
                <w:color w:val="000000"/>
              </w:rPr>
            </w:pPr>
            <w:r>
              <w:rPr>
                <w:b/>
              </w:rPr>
              <w:t>2.1</w:t>
            </w:r>
            <w:r w:rsidR="009F522B">
              <w:rPr>
                <w:b/>
              </w:rPr>
              <w:t>6</w:t>
            </w:r>
            <w:r>
              <w:rPr>
                <w:b/>
              </w:rPr>
              <w:t xml:space="preserve"> </w:t>
            </w:r>
            <w:r w:rsidRPr="00895D09">
              <w:t>P</w:t>
            </w:r>
            <w:r>
              <w:t>rovide individual support to young people who attend The Drum or are referred to The Drum, to remain in education or explore other education alternatives.</w:t>
            </w:r>
          </w:p>
        </w:tc>
        <w:tc>
          <w:tcPr>
            <w:tcW w:w="3402" w:type="dxa"/>
            <w:shd w:val="clear" w:color="auto" w:fill="auto"/>
          </w:tcPr>
          <w:p w:rsidR="00515181" w:rsidRPr="00147EDA" w:rsidRDefault="00C83987" w:rsidP="000C7AC3">
            <w:pPr>
              <w:spacing w:after="0" w:line="240" w:lineRule="auto"/>
            </w:pPr>
            <w:r>
              <w:t>25</w:t>
            </w:r>
            <w:r w:rsidR="00515181">
              <w:t xml:space="preserve"> young people supported on a one to one basis</w:t>
            </w:r>
          </w:p>
        </w:tc>
        <w:tc>
          <w:tcPr>
            <w:tcW w:w="2977" w:type="dxa"/>
            <w:shd w:val="clear" w:color="auto" w:fill="auto"/>
          </w:tcPr>
          <w:p w:rsidR="00515181" w:rsidRDefault="00515181" w:rsidP="000C7AC3">
            <w:pPr>
              <w:spacing w:after="0" w:line="240" w:lineRule="auto"/>
            </w:pPr>
          </w:p>
          <w:p w:rsidR="00515181" w:rsidRPr="00147EDA" w:rsidRDefault="00515181" w:rsidP="000C7AC3">
            <w:pPr>
              <w:spacing w:after="0" w:line="240" w:lineRule="auto"/>
            </w:pPr>
            <w:r>
              <w:t>DRUM*</w:t>
            </w:r>
          </w:p>
        </w:tc>
        <w:tc>
          <w:tcPr>
            <w:tcW w:w="2835" w:type="dxa"/>
            <w:shd w:val="clear" w:color="auto" w:fill="auto"/>
          </w:tcPr>
          <w:p w:rsidR="00515181" w:rsidRDefault="00515181" w:rsidP="000C7AC3">
            <w:pPr>
              <w:spacing w:after="0" w:line="240" w:lineRule="auto"/>
            </w:pPr>
          </w:p>
          <w:p w:rsidR="00515181" w:rsidRPr="00147EDA" w:rsidRDefault="00515181" w:rsidP="000C7AC3">
            <w:pPr>
              <w:spacing w:after="0" w:line="240" w:lineRule="auto"/>
            </w:pPr>
            <w:r>
              <w:t>2015 - 2020</w:t>
            </w:r>
          </w:p>
        </w:tc>
      </w:tr>
      <w:tr w:rsidR="00515181" w:rsidRPr="00147EDA" w:rsidTr="0070649D">
        <w:trPr>
          <w:trHeight w:val="59"/>
        </w:trPr>
        <w:tc>
          <w:tcPr>
            <w:tcW w:w="6663" w:type="dxa"/>
            <w:shd w:val="clear" w:color="auto" w:fill="auto"/>
          </w:tcPr>
          <w:p w:rsidR="00515181" w:rsidRDefault="00515181" w:rsidP="00895D09">
            <w:pPr>
              <w:rPr>
                <w:b/>
              </w:rPr>
            </w:pPr>
            <w:r>
              <w:rPr>
                <w:b/>
              </w:rPr>
              <w:t>2.1</w:t>
            </w:r>
            <w:r w:rsidR="009F522B">
              <w:rPr>
                <w:b/>
              </w:rPr>
              <w:t>7</w:t>
            </w:r>
            <w:r>
              <w:rPr>
                <w:b/>
              </w:rPr>
              <w:t xml:space="preserve"> </w:t>
            </w:r>
            <w:r w:rsidRPr="00895D09">
              <w:t>Library Services to w</w:t>
            </w:r>
            <w:r>
              <w:t xml:space="preserve">ork </w:t>
            </w:r>
            <w:r w:rsidRPr="00895D09">
              <w:t>in</w:t>
            </w:r>
            <w:r>
              <w:t xml:space="preserve"> cooperation with relevant agencies in the provision of literacy supports to adults, children and young people in both traditional and digital formats</w:t>
            </w:r>
            <w:r>
              <w:rPr>
                <w:b/>
              </w:rPr>
              <w:t>.</w:t>
            </w:r>
          </w:p>
        </w:tc>
        <w:tc>
          <w:tcPr>
            <w:tcW w:w="3402" w:type="dxa"/>
            <w:shd w:val="clear" w:color="auto" w:fill="auto"/>
          </w:tcPr>
          <w:p w:rsidR="00515181" w:rsidRPr="00147EDA" w:rsidRDefault="00515181" w:rsidP="000C7AC3">
            <w:pPr>
              <w:spacing w:after="0" w:line="240" w:lineRule="auto"/>
            </w:pPr>
            <w:r>
              <w:t>Literacy supports provided to 1,000 people per annum</w:t>
            </w:r>
          </w:p>
        </w:tc>
        <w:tc>
          <w:tcPr>
            <w:tcW w:w="2977" w:type="dxa"/>
            <w:shd w:val="clear" w:color="auto" w:fill="auto"/>
          </w:tcPr>
          <w:p w:rsidR="00515181" w:rsidRDefault="00515181" w:rsidP="000C7AC3">
            <w:pPr>
              <w:spacing w:after="0" w:line="240" w:lineRule="auto"/>
            </w:pPr>
          </w:p>
          <w:p w:rsidR="00515181" w:rsidRPr="00147EDA" w:rsidRDefault="00515181" w:rsidP="000C7AC3">
            <w:pPr>
              <w:spacing w:after="0" w:line="240" w:lineRule="auto"/>
            </w:pPr>
            <w:r>
              <w:t>KKCC Library Services*</w:t>
            </w:r>
          </w:p>
        </w:tc>
        <w:tc>
          <w:tcPr>
            <w:tcW w:w="2835" w:type="dxa"/>
            <w:shd w:val="clear" w:color="auto" w:fill="auto"/>
          </w:tcPr>
          <w:p w:rsidR="00515181" w:rsidRDefault="00515181" w:rsidP="0059418A">
            <w:pPr>
              <w:spacing w:after="0" w:line="240" w:lineRule="auto"/>
            </w:pPr>
          </w:p>
          <w:p w:rsidR="00515181" w:rsidRPr="00147EDA" w:rsidRDefault="00515181" w:rsidP="0059418A">
            <w:pPr>
              <w:spacing w:after="0" w:line="240" w:lineRule="auto"/>
            </w:pPr>
            <w:r>
              <w:t>2015 - 2020</w:t>
            </w:r>
          </w:p>
        </w:tc>
      </w:tr>
      <w:tr w:rsidR="00515181" w:rsidRPr="00147EDA" w:rsidTr="0070649D">
        <w:trPr>
          <w:trHeight w:val="59"/>
        </w:trPr>
        <w:tc>
          <w:tcPr>
            <w:tcW w:w="6663" w:type="dxa"/>
            <w:shd w:val="clear" w:color="auto" w:fill="auto"/>
          </w:tcPr>
          <w:p w:rsidR="00515181" w:rsidRDefault="00515181" w:rsidP="00515181">
            <w:pPr>
              <w:rPr>
                <w:b/>
              </w:rPr>
            </w:pPr>
            <w:r>
              <w:rPr>
                <w:b/>
              </w:rPr>
              <w:t>2.1</w:t>
            </w:r>
            <w:r w:rsidR="009F522B">
              <w:rPr>
                <w:b/>
              </w:rPr>
              <w:t>8</w:t>
            </w:r>
            <w:r>
              <w:rPr>
                <w:b/>
              </w:rPr>
              <w:t xml:space="preserve"> </w:t>
            </w:r>
            <w:r>
              <w:t xml:space="preserve">Library Services to provide community space for classes and other </w:t>
            </w:r>
            <w:r w:rsidRPr="00142E6E">
              <w:t>opportunities both in-house and online</w:t>
            </w:r>
            <w:r>
              <w:t xml:space="preserve"> that respond to educational needs.</w:t>
            </w:r>
          </w:p>
        </w:tc>
        <w:tc>
          <w:tcPr>
            <w:tcW w:w="3402" w:type="dxa"/>
            <w:shd w:val="clear" w:color="auto" w:fill="auto"/>
          </w:tcPr>
          <w:p w:rsidR="00515181" w:rsidRPr="00142E6E" w:rsidRDefault="00515181" w:rsidP="000C7AC3">
            <w:pPr>
              <w:spacing w:after="0" w:line="240" w:lineRule="auto"/>
            </w:pPr>
            <w:r w:rsidRPr="00142E6E">
              <w:t>Provide educational opportunities/classes to  1,000 people per  annum</w:t>
            </w:r>
          </w:p>
        </w:tc>
        <w:tc>
          <w:tcPr>
            <w:tcW w:w="2977" w:type="dxa"/>
            <w:shd w:val="clear" w:color="auto" w:fill="auto"/>
          </w:tcPr>
          <w:p w:rsidR="00515181" w:rsidRDefault="00515181" w:rsidP="000C7AC3">
            <w:pPr>
              <w:spacing w:after="0" w:line="240" w:lineRule="auto"/>
            </w:pPr>
          </w:p>
          <w:p w:rsidR="00515181" w:rsidRPr="00147EDA" w:rsidRDefault="00515181" w:rsidP="000C7AC3">
            <w:pPr>
              <w:spacing w:after="0" w:line="240" w:lineRule="auto"/>
            </w:pPr>
            <w:r>
              <w:t>KKCC Library Services*</w:t>
            </w:r>
          </w:p>
        </w:tc>
        <w:tc>
          <w:tcPr>
            <w:tcW w:w="2835" w:type="dxa"/>
            <w:shd w:val="clear" w:color="auto" w:fill="auto"/>
          </w:tcPr>
          <w:p w:rsidR="00515181" w:rsidRDefault="00515181" w:rsidP="0059418A">
            <w:pPr>
              <w:spacing w:after="0" w:line="240" w:lineRule="auto"/>
            </w:pPr>
          </w:p>
          <w:p w:rsidR="00515181" w:rsidRPr="00147EDA" w:rsidRDefault="00515181" w:rsidP="0059418A">
            <w:pPr>
              <w:spacing w:after="0" w:line="240" w:lineRule="auto"/>
            </w:pPr>
            <w:r>
              <w:t>2015 - 2020</w:t>
            </w:r>
          </w:p>
        </w:tc>
      </w:tr>
      <w:tr w:rsidR="00515181" w:rsidRPr="00147EDA" w:rsidTr="0070649D">
        <w:trPr>
          <w:trHeight w:val="59"/>
        </w:trPr>
        <w:tc>
          <w:tcPr>
            <w:tcW w:w="6663" w:type="dxa"/>
            <w:shd w:val="clear" w:color="auto" w:fill="auto"/>
          </w:tcPr>
          <w:p w:rsidR="00515181" w:rsidRDefault="00515181" w:rsidP="00B327BF">
            <w:pPr>
              <w:spacing w:after="0"/>
            </w:pPr>
            <w:r>
              <w:rPr>
                <w:b/>
              </w:rPr>
              <w:t>2.1</w:t>
            </w:r>
            <w:r w:rsidR="009F522B">
              <w:rPr>
                <w:b/>
              </w:rPr>
              <w:t>9</w:t>
            </w:r>
            <w:r>
              <w:rPr>
                <w:b/>
              </w:rPr>
              <w:t xml:space="preserve"> </w:t>
            </w:r>
            <w:r w:rsidRPr="00EA4205">
              <w:t>The 4 FRC’s in the county will run relevant education programmes</w:t>
            </w:r>
          </w:p>
          <w:p w:rsidR="00515181" w:rsidRDefault="00515181" w:rsidP="00B327BF">
            <w:pPr>
              <w:spacing w:after="0"/>
            </w:pPr>
            <w:r w:rsidRPr="00EA4205">
              <w:t xml:space="preserve"> </w:t>
            </w:r>
            <w:r>
              <w:t xml:space="preserve">        </w:t>
            </w:r>
            <w:r w:rsidRPr="00EA4205">
              <w:t xml:space="preserve">to improve the education levels of individuals </w:t>
            </w:r>
            <w:r>
              <w:t xml:space="preserve">living in areas of </w:t>
            </w:r>
          </w:p>
          <w:p w:rsidR="00515181" w:rsidRDefault="00515181" w:rsidP="00B327BF">
            <w:pPr>
              <w:spacing w:after="0"/>
              <w:rPr>
                <w:b/>
              </w:rPr>
            </w:pPr>
            <w:r>
              <w:t xml:space="preserve">        disadvantage. </w:t>
            </w:r>
          </w:p>
        </w:tc>
        <w:tc>
          <w:tcPr>
            <w:tcW w:w="3402" w:type="dxa"/>
            <w:shd w:val="clear" w:color="auto" w:fill="auto"/>
          </w:tcPr>
          <w:p w:rsidR="00515181" w:rsidRDefault="00515181" w:rsidP="0095212B">
            <w:pPr>
              <w:spacing w:after="0" w:line="240" w:lineRule="auto"/>
            </w:pPr>
            <w:r w:rsidRPr="0095212B">
              <w:rPr>
                <w:b/>
              </w:rPr>
              <w:t xml:space="preserve"> 2.13</w:t>
            </w:r>
            <w:r>
              <w:t xml:space="preserve"> 4 capacity building and </w:t>
            </w:r>
          </w:p>
          <w:p w:rsidR="00515181" w:rsidRDefault="00515181" w:rsidP="0095212B">
            <w:pPr>
              <w:spacing w:after="0" w:line="240" w:lineRule="auto"/>
            </w:pPr>
            <w:r>
              <w:t xml:space="preserve">           education and training  </w:t>
            </w:r>
          </w:p>
          <w:p w:rsidR="00515181" w:rsidRDefault="00515181" w:rsidP="0095212B">
            <w:pPr>
              <w:spacing w:after="0" w:line="240" w:lineRule="auto"/>
            </w:pPr>
            <w:r>
              <w:t xml:space="preserve">          support programmes will be  </w:t>
            </w:r>
          </w:p>
          <w:p w:rsidR="00515181" w:rsidRDefault="00515181" w:rsidP="0095212B">
            <w:pPr>
              <w:spacing w:after="0" w:line="240" w:lineRule="auto"/>
            </w:pPr>
            <w:r>
              <w:t xml:space="preserve">          run to support 250 individuals </w:t>
            </w:r>
          </w:p>
          <w:p w:rsidR="00515181" w:rsidRDefault="00515181" w:rsidP="0095212B">
            <w:pPr>
              <w:spacing w:after="0" w:line="240" w:lineRule="auto"/>
            </w:pPr>
            <w:r>
              <w:t xml:space="preserve">          per year</w:t>
            </w:r>
          </w:p>
        </w:tc>
        <w:tc>
          <w:tcPr>
            <w:tcW w:w="2977" w:type="dxa"/>
            <w:shd w:val="clear" w:color="auto" w:fill="auto"/>
          </w:tcPr>
          <w:p w:rsidR="00515181" w:rsidRDefault="00515181" w:rsidP="000C7AC3">
            <w:pPr>
              <w:spacing w:after="0" w:line="240" w:lineRule="auto"/>
            </w:pPr>
            <w:r>
              <w:t xml:space="preserve">4 FRC’s </w:t>
            </w:r>
          </w:p>
        </w:tc>
        <w:tc>
          <w:tcPr>
            <w:tcW w:w="2835" w:type="dxa"/>
            <w:shd w:val="clear" w:color="auto" w:fill="auto"/>
          </w:tcPr>
          <w:p w:rsidR="00515181" w:rsidRDefault="00515181" w:rsidP="0059418A">
            <w:pPr>
              <w:spacing w:after="0" w:line="240" w:lineRule="auto"/>
            </w:pPr>
            <w:r>
              <w:t xml:space="preserve">2016-2020 </w:t>
            </w:r>
          </w:p>
        </w:tc>
      </w:tr>
    </w:tbl>
    <w:p w:rsidR="00011139" w:rsidRDefault="00011139"/>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3402"/>
        <w:gridCol w:w="2977"/>
        <w:gridCol w:w="2835"/>
      </w:tblGrid>
      <w:tr w:rsidR="00062DDC" w:rsidRPr="00147EDA" w:rsidTr="0070649D">
        <w:tc>
          <w:tcPr>
            <w:tcW w:w="15877" w:type="dxa"/>
            <w:gridSpan w:val="4"/>
            <w:shd w:val="clear" w:color="auto" w:fill="C0504D" w:themeFill="accent2"/>
          </w:tcPr>
          <w:p w:rsidR="00062DDC" w:rsidRDefault="00EE2556" w:rsidP="0052569A">
            <w:pPr>
              <w:shd w:val="clear" w:color="auto" w:fill="F2F2F2"/>
              <w:spacing w:after="0" w:line="240" w:lineRule="atLeast"/>
              <w:ind w:left="150"/>
              <w:jc w:val="center"/>
              <w:rPr>
                <w:rFonts w:eastAsia="Times New Roman" w:cs="Arial"/>
                <w:color w:val="000000"/>
                <w:lang w:eastAsia="en-IE"/>
              </w:rPr>
            </w:pPr>
            <w:r w:rsidRPr="00147EDA">
              <w:rPr>
                <w:b/>
              </w:rPr>
              <w:t xml:space="preserve">EU 2020 PRIORITY 1: </w:t>
            </w:r>
            <w:r w:rsidRPr="00147EDA">
              <w:rPr>
                <w:rFonts w:eastAsia="Times New Roman" w:cs="Arial"/>
                <w:b/>
                <w:bCs/>
                <w:color w:val="000000"/>
                <w:lang w:eastAsia="en-IE"/>
              </w:rPr>
              <w:t>EMPLOYMENT</w:t>
            </w:r>
            <w:r w:rsidR="000332D6">
              <w:rPr>
                <w:rFonts w:eastAsia="Times New Roman" w:cs="Arial"/>
                <w:b/>
                <w:bCs/>
                <w:color w:val="000000"/>
                <w:lang w:eastAsia="en-IE"/>
              </w:rPr>
              <w:t>:</w:t>
            </w:r>
            <w:r>
              <w:rPr>
                <w:rFonts w:eastAsia="Times New Roman" w:cs="Arial"/>
                <w:b/>
                <w:bCs/>
                <w:color w:val="000000"/>
                <w:lang w:eastAsia="en-IE"/>
              </w:rPr>
              <w:t xml:space="preserve"> </w:t>
            </w:r>
            <w:r w:rsidRPr="00147EDA">
              <w:rPr>
                <w:rFonts w:eastAsia="Times New Roman" w:cs="Arial"/>
                <w:color w:val="000000"/>
                <w:lang w:eastAsia="en-IE"/>
              </w:rPr>
              <w:t>75% OF THE 20-64 YEAR-OLDS TO BE EMPLOYED</w:t>
            </w:r>
          </w:p>
          <w:p w:rsidR="0052569A" w:rsidRPr="00147EDA" w:rsidRDefault="0052569A" w:rsidP="0052569A">
            <w:pPr>
              <w:shd w:val="clear" w:color="auto" w:fill="F2F2F2"/>
              <w:spacing w:after="0" w:line="240" w:lineRule="atLeast"/>
              <w:ind w:left="150"/>
              <w:jc w:val="center"/>
              <w:rPr>
                <w:b/>
              </w:rPr>
            </w:pPr>
          </w:p>
        </w:tc>
      </w:tr>
      <w:tr w:rsidR="00062DDC" w:rsidRPr="00147EDA" w:rsidTr="0070649D">
        <w:tc>
          <w:tcPr>
            <w:tcW w:w="15877" w:type="dxa"/>
            <w:gridSpan w:val="4"/>
            <w:shd w:val="clear" w:color="auto" w:fill="C0504D" w:themeFill="accent2"/>
          </w:tcPr>
          <w:p w:rsidR="00062DDC" w:rsidRPr="00147EDA" w:rsidRDefault="00EE2556" w:rsidP="00062DDC">
            <w:pPr>
              <w:spacing w:after="0" w:line="240" w:lineRule="auto"/>
              <w:jc w:val="center"/>
              <w:rPr>
                <w:b/>
              </w:rPr>
            </w:pPr>
            <w:r>
              <w:rPr>
                <w:b/>
              </w:rPr>
              <w:t xml:space="preserve">LECP HIGH LEVEL GOAL 10:  </w:t>
            </w:r>
            <w:r w:rsidR="0024004E">
              <w:rPr>
                <w:b/>
              </w:rPr>
              <w:t xml:space="preserve">ADDRESSING </w:t>
            </w:r>
            <w:r>
              <w:rPr>
                <w:b/>
              </w:rPr>
              <w:t>AREA-</w:t>
            </w:r>
            <w:r w:rsidRPr="00147EDA">
              <w:rPr>
                <w:b/>
              </w:rPr>
              <w:t xml:space="preserve">BASED POVERTY AND DISADVANTAGE </w:t>
            </w:r>
          </w:p>
          <w:p w:rsidR="00062DDC" w:rsidRPr="00147EDA" w:rsidRDefault="00062DDC" w:rsidP="00062DDC">
            <w:pPr>
              <w:spacing w:after="0" w:line="240" w:lineRule="auto"/>
              <w:jc w:val="center"/>
              <w:rPr>
                <w:b/>
              </w:rPr>
            </w:pPr>
          </w:p>
        </w:tc>
      </w:tr>
      <w:tr w:rsidR="00062DDC" w:rsidRPr="00147EDA" w:rsidTr="0070649D">
        <w:tc>
          <w:tcPr>
            <w:tcW w:w="15877" w:type="dxa"/>
            <w:gridSpan w:val="4"/>
            <w:shd w:val="clear" w:color="auto" w:fill="C0504D" w:themeFill="accent2"/>
          </w:tcPr>
          <w:p w:rsidR="00062DDC" w:rsidRPr="00A147F3" w:rsidRDefault="00EE2556" w:rsidP="00062DDC">
            <w:pPr>
              <w:spacing w:after="0" w:line="240" w:lineRule="auto"/>
              <w:jc w:val="center"/>
              <w:rPr>
                <w:b/>
              </w:rPr>
            </w:pPr>
            <w:r w:rsidRPr="00147EDA">
              <w:rPr>
                <w:b/>
              </w:rPr>
              <w:t>S</w:t>
            </w:r>
            <w:r w:rsidR="00A147F3">
              <w:rPr>
                <w:b/>
              </w:rPr>
              <w:t>USTAINABLE COMMUNITY OBJECTIVE 3</w:t>
            </w:r>
            <w:r w:rsidRPr="00A147F3">
              <w:rPr>
                <w:b/>
              </w:rPr>
              <w:t>: POVERTY: UNEMPLOYMENT –  TO REDUCE THE LEVEL OF UNEMPLOYMENT IN DISADVANTAGED AREAS</w:t>
            </w:r>
          </w:p>
          <w:p w:rsidR="00062DDC" w:rsidRPr="00147EDA" w:rsidRDefault="00062DDC" w:rsidP="00062DDC">
            <w:pPr>
              <w:spacing w:after="0" w:line="240" w:lineRule="auto"/>
              <w:jc w:val="center"/>
              <w:rPr>
                <w:b/>
              </w:rPr>
            </w:pPr>
          </w:p>
        </w:tc>
      </w:tr>
      <w:tr w:rsidR="00EF48E2" w:rsidRPr="00147EDA" w:rsidTr="0070649D">
        <w:tc>
          <w:tcPr>
            <w:tcW w:w="6663" w:type="dxa"/>
            <w:shd w:val="clear" w:color="auto" w:fill="000000"/>
          </w:tcPr>
          <w:p w:rsidR="00EF48E2" w:rsidRPr="00147EDA" w:rsidRDefault="00EF48E2" w:rsidP="00062DDC">
            <w:pPr>
              <w:spacing w:after="0" w:line="240" w:lineRule="auto"/>
              <w:jc w:val="center"/>
              <w:rPr>
                <w:b/>
              </w:rPr>
            </w:pPr>
            <w:r w:rsidRPr="00147EDA">
              <w:rPr>
                <w:b/>
              </w:rPr>
              <w:t>Actions</w:t>
            </w:r>
          </w:p>
        </w:tc>
        <w:tc>
          <w:tcPr>
            <w:tcW w:w="3402" w:type="dxa"/>
            <w:shd w:val="clear" w:color="auto" w:fill="000000"/>
          </w:tcPr>
          <w:p w:rsidR="00EF48E2" w:rsidRPr="00147EDA" w:rsidRDefault="00EF48E2" w:rsidP="00062DDC">
            <w:pPr>
              <w:spacing w:after="0" w:line="240" w:lineRule="auto"/>
              <w:jc w:val="center"/>
              <w:rPr>
                <w:b/>
              </w:rPr>
            </w:pPr>
            <w:r w:rsidRPr="00147EDA">
              <w:rPr>
                <w:b/>
              </w:rPr>
              <w:t>Outputs</w:t>
            </w:r>
          </w:p>
        </w:tc>
        <w:tc>
          <w:tcPr>
            <w:tcW w:w="2977" w:type="dxa"/>
            <w:shd w:val="clear" w:color="auto" w:fill="000000"/>
          </w:tcPr>
          <w:p w:rsidR="00EF48E2" w:rsidRPr="00147EDA" w:rsidRDefault="00EF48E2" w:rsidP="00062DDC">
            <w:pPr>
              <w:spacing w:after="0" w:line="240" w:lineRule="auto"/>
              <w:jc w:val="center"/>
              <w:rPr>
                <w:b/>
              </w:rPr>
            </w:pPr>
            <w:r>
              <w:rPr>
                <w:b/>
              </w:rPr>
              <w:t>Partners/Lead*</w:t>
            </w:r>
          </w:p>
        </w:tc>
        <w:tc>
          <w:tcPr>
            <w:tcW w:w="2835" w:type="dxa"/>
            <w:shd w:val="clear" w:color="auto" w:fill="000000"/>
          </w:tcPr>
          <w:p w:rsidR="00EF48E2" w:rsidRPr="00147EDA" w:rsidRDefault="00EF48E2" w:rsidP="00062DDC">
            <w:pPr>
              <w:spacing w:after="0" w:line="240" w:lineRule="auto"/>
              <w:jc w:val="center"/>
              <w:rPr>
                <w:b/>
              </w:rPr>
            </w:pPr>
            <w:r>
              <w:rPr>
                <w:b/>
              </w:rPr>
              <w:t>Timeframe</w:t>
            </w:r>
          </w:p>
        </w:tc>
      </w:tr>
      <w:tr w:rsidR="0089068B" w:rsidRPr="00147EDA" w:rsidTr="0070649D">
        <w:trPr>
          <w:trHeight w:val="823"/>
        </w:trPr>
        <w:tc>
          <w:tcPr>
            <w:tcW w:w="6663" w:type="dxa"/>
            <w:shd w:val="clear" w:color="auto" w:fill="D9D9D9" w:themeFill="background1" w:themeFillShade="D9"/>
          </w:tcPr>
          <w:p w:rsidR="0089068B" w:rsidRPr="00147EDA" w:rsidRDefault="0089068B" w:rsidP="0089068B">
            <w:pPr>
              <w:spacing w:after="0"/>
            </w:pPr>
            <w:r w:rsidRPr="00443915">
              <w:rPr>
                <w:rFonts w:eastAsia="Verdana"/>
                <w:b/>
                <w:color w:val="000000"/>
              </w:rPr>
              <w:t xml:space="preserve"> SICAP</w:t>
            </w:r>
            <w:r w:rsidRPr="00147EDA">
              <w:rPr>
                <w:rFonts w:eastAsia="Verdana"/>
                <w:color w:val="000000"/>
              </w:rPr>
              <w:t xml:space="preserve"> </w:t>
            </w:r>
            <w:r w:rsidRPr="003D4706">
              <w:rPr>
                <w:rFonts w:eastAsia="Verdana"/>
                <w:b/>
                <w:color w:val="000000"/>
              </w:rPr>
              <w:t>Goal 3: Supporting access to employment services especially for those most distant from the labour market</w:t>
            </w:r>
            <w:r>
              <w:rPr>
                <w:rFonts w:eastAsia="Verdana"/>
                <w:color w:val="000000"/>
              </w:rPr>
              <w:t>:</w:t>
            </w:r>
          </w:p>
        </w:tc>
        <w:tc>
          <w:tcPr>
            <w:tcW w:w="3402" w:type="dxa"/>
            <w:vMerge w:val="restart"/>
            <w:shd w:val="clear" w:color="auto" w:fill="auto"/>
          </w:tcPr>
          <w:p w:rsidR="0089068B" w:rsidRDefault="0089068B" w:rsidP="00062DDC">
            <w:pPr>
              <w:spacing w:after="0" w:line="240" w:lineRule="auto"/>
            </w:pPr>
          </w:p>
          <w:p w:rsidR="006E010F" w:rsidRDefault="006E010F" w:rsidP="006E010F">
            <w:pPr>
              <w:rPr>
                <w:color w:val="FF0000"/>
              </w:rPr>
            </w:pPr>
          </w:p>
          <w:p w:rsidR="006E010F" w:rsidRDefault="006E010F" w:rsidP="006E010F">
            <w:pPr>
              <w:rPr>
                <w:color w:val="FF0000"/>
              </w:rPr>
            </w:pPr>
          </w:p>
          <w:p w:rsidR="00011139" w:rsidRPr="00147EDA" w:rsidRDefault="006E010F" w:rsidP="006E010F">
            <w:r w:rsidRPr="006E010F">
              <w:t xml:space="preserve">1900 one-to-one Supports Completed to </w:t>
            </w:r>
            <w:r w:rsidR="00011139" w:rsidRPr="006E010F">
              <w:t>unemployed</w:t>
            </w:r>
            <w:r w:rsidR="00011139">
              <w:t xml:space="preserve"> individuals</w:t>
            </w:r>
            <w:r w:rsidR="00F421B9">
              <w:t xml:space="preserve"> from disadvantaged areas identified in this plan</w:t>
            </w:r>
          </w:p>
        </w:tc>
        <w:tc>
          <w:tcPr>
            <w:tcW w:w="2977" w:type="dxa"/>
            <w:vMerge w:val="restart"/>
            <w:shd w:val="clear" w:color="auto" w:fill="auto"/>
          </w:tcPr>
          <w:p w:rsidR="0089068B" w:rsidRDefault="0089068B" w:rsidP="00062DDC">
            <w:pPr>
              <w:spacing w:after="0" w:line="240" w:lineRule="auto"/>
            </w:pPr>
          </w:p>
          <w:p w:rsidR="0089068B" w:rsidRDefault="0089068B" w:rsidP="00062DDC">
            <w:pPr>
              <w:spacing w:after="0" w:line="240" w:lineRule="auto"/>
            </w:pPr>
          </w:p>
          <w:p w:rsidR="0089068B" w:rsidRDefault="0089068B" w:rsidP="00062DDC">
            <w:pPr>
              <w:spacing w:after="0" w:line="240" w:lineRule="auto"/>
            </w:pPr>
          </w:p>
          <w:p w:rsidR="0089068B" w:rsidRPr="00147EDA" w:rsidRDefault="0089068B" w:rsidP="00062DDC">
            <w:pPr>
              <w:spacing w:after="0" w:line="240" w:lineRule="auto"/>
            </w:pPr>
            <w:r>
              <w:lastRenderedPageBreak/>
              <w:t>CKLP*</w:t>
            </w:r>
          </w:p>
        </w:tc>
        <w:tc>
          <w:tcPr>
            <w:tcW w:w="2835" w:type="dxa"/>
            <w:vMerge w:val="restart"/>
            <w:shd w:val="clear" w:color="auto" w:fill="auto"/>
          </w:tcPr>
          <w:p w:rsidR="0089068B" w:rsidRDefault="0089068B" w:rsidP="00062DDC">
            <w:pPr>
              <w:spacing w:after="0" w:line="240" w:lineRule="auto"/>
            </w:pPr>
          </w:p>
          <w:p w:rsidR="00011139" w:rsidRDefault="00011139" w:rsidP="00062DDC">
            <w:pPr>
              <w:spacing w:after="0" w:line="240" w:lineRule="auto"/>
            </w:pPr>
          </w:p>
          <w:p w:rsidR="00011139" w:rsidRDefault="00011139" w:rsidP="00062DDC">
            <w:pPr>
              <w:spacing w:after="0" w:line="240" w:lineRule="auto"/>
            </w:pPr>
          </w:p>
          <w:p w:rsidR="00011139" w:rsidRPr="00147EDA" w:rsidRDefault="00011139" w:rsidP="00062DDC">
            <w:pPr>
              <w:spacing w:after="0" w:line="240" w:lineRule="auto"/>
            </w:pPr>
            <w:r>
              <w:lastRenderedPageBreak/>
              <w:t>2016 - 20</w:t>
            </w:r>
            <w:r w:rsidR="006E010F">
              <w:t>18</w:t>
            </w:r>
          </w:p>
        </w:tc>
      </w:tr>
      <w:tr w:rsidR="0089068B" w:rsidRPr="00147EDA" w:rsidTr="0070649D">
        <w:trPr>
          <w:trHeight w:val="993"/>
        </w:trPr>
        <w:tc>
          <w:tcPr>
            <w:tcW w:w="6663" w:type="dxa"/>
            <w:shd w:val="clear" w:color="auto" w:fill="auto"/>
          </w:tcPr>
          <w:p w:rsidR="0089068B" w:rsidRDefault="0089068B" w:rsidP="0089068B">
            <w:pPr>
              <w:rPr>
                <w:rFonts w:eastAsia="Verdana"/>
                <w:color w:val="000000"/>
              </w:rPr>
            </w:pPr>
            <w:r w:rsidRPr="0089068B">
              <w:rPr>
                <w:rFonts w:eastAsia="Verdana"/>
                <w:b/>
                <w:color w:val="000000"/>
              </w:rPr>
              <w:lastRenderedPageBreak/>
              <w:t>3.1</w:t>
            </w:r>
            <w:r>
              <w:rPr>
                <w:rFonts w:eastAsia="Verdana"/>
                <w:color w:val="000000"/>
              </w:rPr>
              <w:t xml:space="preserve"> P</w:t>
            </w:r>
            <w:r w:rsidRPr="00147EDA">
              <w:rPr>
                <w:rFonts w:eastAsia="Verdana"/>
                <w:color w:val="000000"/>
              </w:rPr>
              <w:t>rovide one to one supports to individuals who will potentially engage in the Pre-Employment Training, education, work placement and employment programmes</w:t>
            </w:r>
            <w:r>
              <w:rPr>
                <w:rFonts w:eastAsia="Verdana"/>
                <w:color w:val="000000"/>
              </w:rPr>
              <w:t>.</w:t>
            </w:r>
          </w:p>
        </w:tc>
        <w:tc>
          <w:tcPr>
            <w:tcW w:w="3402" w:type="dxa"/>
            <w:vMerge/>
            <w:shd w:val="clear" w:color="auto" w:fill="auto"/>
          </w:tcPr>
          <w:p w:rsidR="0089068B" w:rsidRPr="00147EDA" w:rsidRDefault="0089068B" w:rsidP="00062DDC">
            <w:pPr>
              <w:spacing w:after="0" w:line="240" w:lineRule="auto"/>
            </w:pPr>
          </w:p>
        </w:tc>
        <w:tc>
          <w:tcPr>
            <w:tcW w:w="2977" w:type="dxa"/>
            <w:vMerge/>
            <w:shd w:val="clear" w:color="auto" w:fill="auto"/>
          </w:tcPr>
          <w:p w:rsidR="0089068B" w:rsidRPr="00147EDA" w:rsidRDefault="0089068B" w:rsidP="00062DDC">
            <w:pPr>
              <w:spacing w:after="0" w:line="240" w:lineRule="auto"/>
            </w:pPr>
          </w:p>
        </w:tc>
        <w:tc>
          <w:tcPr>
            <w:tcW w:w="2835" w:type="dxa"/>
            <w:vMerge/>
            <w:shd w:val="clear" w:color="auto" w:fill="auto"/>
          </w:tcPr>
          <w:p w:rsidR="0089068B" w:rsidRPr="00147EDA" w:rsidRDefault="0089068B" w:rsidP="00062DDC">
            <w:pPr>
              <w:spacing w:after="0" w:line="240" w:lineRule="auto"/>
            </w:pPr>
          </w:p>
        </w:tc>
      </w:tr>
      <w:tr w:rsidR="00011139" w:rsidRPr="00147EDA" w:rsidTr="0070649D">
        <w:trPr>
          <w:trHeight w:val="996"/>
        </w:trPr>
        <w:tc>
          <w:tcPr>
            <w:tcW w:w="6663" w:type="dxa"/>
            <w:shd w:val="clear" w:color="auto" w:fill="auto"/>
          </w:tcPr>
          <w:p w:rsidR="00011139" w:rsidRDefault="00011139" w:rsidP="0089068B">
            <w:pPr>
              <w:rPr>
                <w:rFonts w:eastAsia="Verdana"/>
                <w:color w:val="000000"/>
              </w:rPr>
            </w:pPr>
            <w:r w:rsidRPr="0089068B">
              <w:rPr>
                <w:rFonts w:eastAsia="Verdana"/>
                <w:b/>
                <w:color w:val="000000"/>
              </w:rPr>
              <w:lastRenderedPageBreak/>
              <w:t>3.2</w:t>
            </w:r>
            <w:r>
              <w:rPr>
                <w:rFonts w:eastAsia="Verdana"/>
                <w:color w:val="000000"/>
              </w:rPr>
              <w:t xml:space="preserve"> A</w:t>
            </w:r>
            <w:r w:rsidRPr="00147EDA">
              <w:rPr>
                <w:rFonts w:eastAsia="Verdana"/>
                <w:color w:val="000000"/>
              </w:rPr>
              <w:t xml:space="preserve">ct as a sign posting service through the delivery of inter-agency </w:t>
            </w:r>
            <w:r>
              <w:rPr>
                <w:rFonts w:eastAsia="Verdana"/>
                <w:color w:val="000000"/>
              </w:rPr>
              <w:t xml:space="preserve">information sessions, outreach </w:t>
            </w:r>
            <w:r w:rsidRPr="00147EDA">
              <w:rPr>
                <w:rFonts w:eastAsia="Verdana"/>
                <w:color w:val="000000"/>
              </w:rPr>
              <w:t xml:space="preserve">and referral into </w:t>
            </w:r>
            <w:r>
              <w:rPr>
                <w:rFonts w:eastAsia="Verdana"/>
                <w:color w:val="000000"/>
              </w:rPr>
              <w:t xml:space="preserve">CKLP and mainstream services.  </w:t>
            </w:r>
          </w:p>
        </w:tc>
        <w:tc>
          <w:tcPr>
            <w:tcW w:w="3402" w:type="dxa"/>
            <w:shd w:val="clear" w:color="auto" w:fill="auto"/>
          </w:tcPr>
          <w:p w:rsidR="00011139" w:rsidRPr="0047210B" w:rsidRDefault="0047210B" w:rsidP="00062DDC">
            <w:pPr>
              <w:spacing w:after="0" w:line="240" w:lineRule="auto"/>
            </w:pPr>
            <w:r w:rsidRPr="0047210B">
              <w:t>Present overview of signposting service to LCDC at year end. Develop strategy for widespread communication of same.</w:t>
            </w:r>
          </w:p>
        </w:tc>
        <w:tc>
          <w:tcPr>
            <w:tcW w:w="2977" w:type="dxa"/>
            <w:shd w:val="clear" w:color="auto" w:fill="auto"/>
          </w:tcPr>
          <w:p w:rsidR="00011139" w:rsidRDefault="00011139" w:rsidP="00062DDC">
            <w:pPr>
              <w:spacing w:after="0" w:line="240" w:lineRule="auto"/>
            </w:pPr>
          </w:p>
          <w:p w:rsidR="00011139" w:rsidRPr="00147EDA" w:rsidRDefault="00011139" w:rsidP="00062DDC">
            <w:pPr>
              <w:spacing w:after="0" w:line="240" w:lineRule="auto"/>
            </w:pPr>
            <w:r>
              <w:t>CKLP*</w:t>
            </w:r>
          </w:p>
        </w:tc>
        <w:tc>
          <w:tcPr>
            <w:tcW w:w="2835" w:type="dxa"/>
            <w:shd w:val="clear" w:color="auto" w:fill="auto"/>
          </w:tcPr>
          <w:p w:rsidR="00011139" w:rsidRDefault="00011139" w:rsidP="0059418A">
            <w:pPr>
              <w:spacing w:after="0" w:line="240" w:lineRule="auto"/>
            </w:pPr>
          </w:p>
          <w:p w:rsidR="00011139" w:rsidRPr="00147EDA" w:rsidRDefault="00011139" w:rsidP="0059418A">
            <w:pPr>
              <w:spacing w:after="0" w:line="240" w:lineRule="auto"/>
            </w:pPr>
            <w:r>
              <w:t>2016 - 20</w:t>
            </w:r>
            <w:r w:rsidR="0047210B">
              <w:t>18</w:t>
            </w:r>
          </w:p>
        </w:tc>
      </w:tr>
      <w:tr w:rsidR="00011139" w:rsidRPr="00147EDA" w:rsidTr="0070649D">
        <w:trPr>
          <w:trHeight w:val="700"/>
        </w:trPr>
        <w:tc>
          <w:tcPr>
            <w:tcW w:w="6663" w:type="dxa"/>
            <w:shd w:val="clear" w:color="auto" w:fill="auto"/>
          </w:tcPr>
          <w:p w:rsidR="00011139" w:rsidRDefault="00011139" w:rsidP="0098447C">
            <w:pPr>
              <w:rPr>
                <w:rFonts w:eastAsia="Verdana"/>
                <w:color w:val="000000"/>
              </w:rPr>
            </w:pPr>
            <w:r w:rsidRPr="0089068B">
              <w:rPr>
                <w:rFonts w:eastAsia="Verdana"/>
                <w:b/>
                <w:color w:val="000000"/>
              </w:rPr>
              <w:t>3.3</w:t>
            </w:r>
            <w:r>
              <w:rPr>
                <w:rFonts w:eastAsia="Verdana"/>
                <w:color w:val="000000"/>
              </w:rPr>
              <w:t xml:space="preserve"> D</w:t>
            </w:r>
            <w:r w:rsidRPr="00147EDA">
              <w:rPr>
                <w:rFonts w:eastAsia="Verdana"/>
                <w:color w:val="000000"/>
              </w:rPr>
              <w:t>eliver niche employment programmes such as Kick</w:t>
            </w:r>
            <w:r>
              <w:rPr>
                <w:rFonts w:eastAsia="Verdana"/>
                <w:color w:val="000000"/>
              </w:rPr>
              <w:t>-</w:t>
            </w:r>
            <w:r w:rsidRPr="00147EDA">
              <w:rPr>
                <w:rFonts w:eastAsia="Verdana"/>
                <w:color w:val="000000"/>
              </w:rPr>
              <w:t>Start, Passport to Employment and Driv</w:t>
            </w:r>
            <w:r>
              <w:rPr>
                <w:rFonts w:eastAsia="Verdana"/>
                <w:color w:val="000000"/>
              </w:rPr>
              <w:t>ing Ambitions.</w:t>
            </w:r>
          </w:p>
        </w:tc>
        <w:tc>
          <w:tcPr>
            <w:tcW w:w="3402" w:type="dxa"/>
            <w:shd w:val="clear" w:color="auto" w:fill="auto"/>
          </w:tcPr>
          <w:p w:rsidR="00011139" w:rsidRPr="00147EDA" w:rsidRDefault="0047210B" w:rsidP="0047210B">
            <w:pPr>
              <w:spacing w:after="0" w:line="240" w:lineRule="auto"/>
            </w:pPr>
            <w:r>
              <w:t xml:space="preserve">Engage 10 </w:t>
            </w:r>
            <w:r w:rsidR="00011139">
              <w:t xml:space="preserve"> unemployed people </w:t>
            </w:r>
            <w:r w:rsidR="00F421B9">
              <w:t xml:space="preserve">from DA </w:t>
            </w:r>
            <w:r w:rsidR="00011139">
              <w:t>in these programmes</w:t>
            </w:r>
            <w:r>
              <w:t xml:space="preserve">  per annum </w:t>
            </w:r>
          </w:p>
        </w:tc>
        <w:tc>
          <w:tcPr>
            <w:tcW w:w="2977" w:type="dxa"/>
            <w:shd w:val="clear" w:color="auto" w:fill="auto"/>
          </w:tcPr>
          <w:p w:rsidR="00011139" w:rsidRDefault="00011139" w:rsidP="00062DDC">
            <w:pPr>
              <w:spacing w:after="0" w:line="240" w:lineRule="auto"/>
            </w:pPr>
          </w:p>
          <w:p w:rsidR="00011139" w:rsidRPr="00147EDA" w:rsidRDefault="00011139" w:rsidP="00062DDC">
            <w:pPr>
              <w:spacing w:after="0" w:line="240" w:lineRule="auto"/>
            </w:pPr>
            <w:r>
              <w:t>CKLP*</w:t>
            </w:r>
          </w:p>
        </w:tc>
        <w:tc>
          <w:tcPr>
            <w:tcW w:w="2835" w:type="dxa"/>
            <w:shd w:val="clear" w:color="auto" w:fill="auto"/>
          </w:tcPr>
          <w:p w:rsidR="00011139" w:rsidRDefault="00011139" w:rsidP="0059418A">
            <w:pPr>
              <w:spacing w:after="0" w:line="240" w:lineRule="auto"/>
            </w:pPr>
          </w:p>
          <w:p w:rsidR="00011139" w:rsidRPr="00147EDA" w:rsidRDefault="00011139" w:rsidP="0059418A">
            <w:pPr>
              <w:spacing w:after="0" w:line="240" w:lineRule="auto"/>
            </w:pPr>
            <w:r>
              <w:t>2016 - 20</w:t>
            </w:r>
            <w:r w:rsidR="0047210B">
              <w:t>18</w:t>
            </w:r>
          </w:p>
        </w:tc>
      </w:tr>
      <w:tr w:rsidR="00011139" w:rsidRPr="00147EDA" w:rsidTr="0070649D">
        <w:trPr>
          <w:trHeight w:val="59"/>
        </w:trPr>
        <w:tc>
          <w:tcPr>
            <w:tcW w:w="6663" w:type="dxa"/>
            <w:shd w:val="clear" w:color="auto" w:fill="auto"/>
          </w:tcPr>
          <w:p w:rsidR="00011139" w:rsidRPr="00147EDA" w:rsidRDefault="00011139" w:rsidP="0070649D">
            <w:pPr>
              <w:spacing w:after="0" w:line="240" w:lineRule="auto"/>
              <w:rPr>
                <w:rFonts w:eastAsia="Verdana"/>
                <w:color w:val="000000"/>
              </w:rPr>
            </w:pPr>
            <w:r w:rsidRPr="0098447C">
              <w:rPr>
                <w:rFonts w:eastAsia="Verdana"/>
                <w:b/>
                <w:color w:val="000000"/>
              </w:rPr>
              <w:t>3.4</w:t>
            </w:r>
            <w:r>
              <w:rPr>
                <w:rFonts w:eastAsia="Verdana"/>
                <w:color w:val="000000"/>
              </w:rPr>
              <w:t xml:space="preserve"> Deliver the County </w:t>
            </w:r>
            <w:r w:rsidRPr="00147EDA">
              <w:rPr>
                <w:rFonts w:eastAsia="Verdana"/>
                <w:color w:val="000000"/>
              </w:rPr>
              <w:t xml:space="preserve">Kilkenny Employability Strategy </w:t>
            </w:r>
            <w:r>
              <w:rPr>
                <w:rFonts w:eastAsia="Verdana"/>
                <w:color w:val="000000"/>
              </w:rPr>
              <w:t>2015 - 2018</w:t>
            </w:r>
            <w:r w:rsidRPr="00147EDA">
              <w:rPr>
                <w:rFonts w:eastAsia="Verdana"/>
                <w:color w:val="000000"/>
              </w:rPr>
              <w:br/>
            </w:r>
          </w:p>
        </w:tc>
        <w:tc>
          <w:tcPr>
            <w:tcW w:w="3402" w:type="dxa"/>
            <w:shd w:val="clear" w:color="auto" w:fill="auto"/>
          </w:tcPr>
          <w:p w:rsidR="00011139" w:rsidRPr="00147EDA" w:rsidRDefault="0047210B" w:rsidP="0070649D">
            <w:pPr>
              <w:spacing w:after="0" w:line="240" w:lineRule="auto"/>
            </w:pPr>
            <w:r>
              <w:rPr>
                <w:color w:val="000000"/>
              </w:rPr>
              <w:t>Deliver the County Kilkenny Employability Strategy 2015 - 2018</w:t>
            </w:r>
          </w:p>
        </w:tc>
        <w:tc>
          <w:tcPr>
            <w:tcW w:w="2977" w:type="dxa"/>
            <w:shd w:val="clear" w:color="auto" w:fill="auto"/>
          </w:tcPr>
          <w:p w:rsidR="00011139" w:rsidRDefault="00011139" w:rsidP="0059418A">
            <w:pPr>
              <w:spacing w:after="0" w:line="240" w:lineRule="auto"/>
            </w:pPr>
          </w:p>
          <w:p w:rsidR="00011139" w:rsidRPr="00147EDA" w:rsidRDefault="00011139" w:rsidP="0059418A">
            <w:pPr>
              <w:spacing w:after="0" w:line="240" w:lineRule="auto"/>
            </w:pPr>
            <w:r>
              <w:t>CKLP*</w:t>
            </w:r>
          </w:p>
        </w:tc>
        <w:tc>
          <w:tcPr>
            <w:tcW w:w="2835" w:type="dxa"/>
            <w:shd w:val="clear" w:color="auto" w:fill="auto"/>
          </w:tcPr>
          <w:p w:rsidR="00011139" w:rsidRDefault="00011139" w:rsidP="0059418A">
            <w:pPr>
              <w:spacing w:after="0" w:line="240" w:lineRule="auto"/>
            </w:pPr>
          </w:p>
          <w:p w:rsidR="00011139" w:rsidRPr="00147EDA" w:rsidRDefault="0047210B" w:rsidP="0059418A">
            <w:pPr>
              <w:spacing w:after="0" w:line="240" w:lineRule="auto"/>
            </w:pPr>
            <w:r>
              <w:t>2016 - 2</w:t>
            </w:r>
            <w:r w:rsidR="00011139">
              <w:t>0</w:t>
            </w:r>
            <w:r>
              <w:t>18</w:t>
            </w:r>
          </w:p>
        </w:tc>
      </w:tr>
      <w:tr w:rsidR="0095212B" w:rsidRPr="00147EDA" w:rsidTr="0070649D">
        <w:trPr>
          <w:trHeight w:val="59"/>
        </w:trPr>
        <w:tc>
          <w:tcPr>
            <w:tcW w:w="6663" w:type="dxa"/>
            <w:shd w:val="clear" w:color="auto" w:fill="auto"/>
          </w:tcPr>
          <w:p w:rsidR="005B170A" w:rsidRDefault="0095212B" w:rsidP="0070649D">
            <w:pPr>
              <w:spacing w:after="0" w:line="240" w:lineRule="auto"/>
              <w:rPr>
                <w:rFonts w:eastAsia="Verdana"/>
                <w:color w:val="000000"/>
              </w:rPr>
            </w:pPr>
            <w:r>
              <w:rPr>
                <w:rFonts w:eastAsia="Verdana"/>
                <w:b/>
                <w:color w:val="000000"/>
              </w:rPr>
              <w:t xml:space="preserve">3.5 </w:t>
            </w:r>
            <w:r w:rsidR="005B170A">
              <w:rPr>
                <w:rFonts w:eastAsia="Verdana"/>
                <w:b/>
                <w:color w:val="000000"/>
              </w:rPr>
              <w:t xml:space="preserve"> </w:t>
            </w:r>
            <w:r w:rsidR="005B170A" w:rsidRPr="005B170A">
              <w:rPr>
                <w:rFonts w:eastAsia="Verdana"/>
                <w:color w:val="000000"/>
              </w:rPr>
              <w:t xml:space="preserve">4 FRC’s in county continue to develop employment training and </w:t>
            </w:r>
          </w:p>
          <w:p w:rsidR="005B170A" w:rsidRDefault="005B170A" w:rsidP="0070649D">
            <w:pPr>
              <w:spacing w:after="0" w:line="240" w:lineRule="auto"/>
              <w:rPr>
                <w:rFonts w:eastAsia="Verdana"/>
                <w:color w:val="000000"/>
              </w:rPr>
            </w:pPr>
            <w:r>
              <w:rPr>
                <w:rFonts w:eastAsia="Verdana"/>
                <w:color w:val="000000"/>
              </w:rPr>
              <w:t xml:space="preserve">       </w:t>
            </w:r>
            <w:r w:rsidRPr="005B170A">
              <w:rPr>
                <w:rFonts w:eastAsia="Verdana"/>
                <w:color w:val="000000"/>
              </w:rPr>
              <w:t xml:space="preserve">support services for long term unemployed  in disadvantaged areas </w:t>
            </w:r>
            <w:r>
              <w:rPr>
                <w:rFonts w:eastAsia="Verdana"/>
                <w:color w:val="000000"/>
              </w:rPr>
              <w:t xml:space="preserve"> </w:t>
            </w:r>
          </w:p>
          <w:p w:rsidR="0095212B" w:rsidRPr="0098447C" w:rsidRDefault="005B170A" w:rsidP="0070649D">
            <w:pPr>
              <w:spacing w:after="0" w:line="240" w:lineRule="auto"/>
              <w:rPr>
                <w:rFonts w:eastAsia="Verdana"/>
                <w:b/>
                <w:color w:val="000000"/>
              </w:rPr>
            </w:pPr>
            <w:r>
              <w:rPr>
                <w:rFonts w:eastAsia="Verdana"/>
                <w:color w:val="000000"/>
              </w:rPr>
              <w:t xml:space="preserve">       </w:t>
            </w:r>
            <w:r w:rsidRPr="005B170A">
              <w:rPr>
                <w:rFonts w:eastAsia="Verdana"/>
                <w:color w:val="000000"/>
              </w:rPr>
              <w:t>and those most distant  from the labour market</w:t>
            </w:r>
          </w:p>
        </w:tc>
        <w:tc>
          <w:tcPr>
            <w:tcW w:w="3402" w:type="dxa"/>
            <w:shd w:val="clear" w:color="auto" w:fill="auto"/>
          </w:tcPr>
          <w:p w:rsidR="0095212B" w:rsidRDefault="005B170A" w:rsidP="005B170A">
            <w:pPr>
              <w:spacing w:after="0" w:line="240" w:lineRule="auto"/>
            </w:pPr>
            <w:r>
              <w:t>To support 250 long term unemployed, youth and those most distant from the labour market to access a variety training and education initiatives.</w:t>
            </w:r>
          </w:p>
        </w:tc>
        <w:tc>
          <w:tcPr>
            <w:tcW w:w="2977" w:type="dxa"/>
            <w:shd w:val="clear" w:color="auto" w:fill="auto"/>
          </w:tcPr>
          <w:p w:rsidR="0095212B" w:rsidRDefault="005B170A" w:rsidP="0059418A">
            <w:pPr>
              <w:spacing w:after="0" w:line="240" w:lineRule="auto"/>
            </w:pPr>
            <w:r>
              <w:t xml:space="preserve">4 FRC’s </w:t>
            </w:r>
          </w:p>
        </w:tc>
        <w:tc>
          <w:tcPr>
            <w:tcW w:w="2835" w:type="dxa"/>
            <w:shd w:val="clear" w:color="auto" w:fill="auto"/>
          </w:tcPr>
          <w:p w:rsidR="0095212B" w:rsidRDefault="005B170A" w:rsidP="0059418A">
            <w:pPr>
              <w:spacing w:after="0" w:line="240" w:lineRule="auto"/>
            </w:pPr>
            <w:r>
              <w:t>2016-2020</w:t>
            </w:r>
          </w:p>
        </w:tc>
      </w:tr>
      <w:tr w:rsidR="00011139" w:rsidRPr="00147EDA" w:rsidTr="0070649D">
        <w:trPr>
          <w:trHeight w:val="224"/>
        </w:trPr>
        <w:tc>
          <w:tcPr>
            <w:tcW w:w="6663" w:type="dxa"/>
            <w:shd w:val="clear" w:color="auto" w:fill="D9D9D9" w:themeFill="background1" w:themeFillShade="D9"/>
          </w:tcPr>
          <w:p w:rsidR="00011139" w:rsidRPr="00147EDA" w:rsidRDefault="00011139" w:rsidP="00062DDC">
            <w:r w:rsidRPr="00E8711B">
              <w:rPr>
                <w:rFonts w:eastAsia="Verdana"/>
                <w:b/>
                <w:color w:val="000000"/>
              </w:rPr>
              <w:t>Supporting self-employed</w:t>
            </w:r>
            <w:r>
              <w:rPr>
                <w:rFonts w:eastAsia="Verdana"/>
                <w:b/>
                <w:color w:val="000000"/>
              </w:rPr>
              <w:t>:</w:t>
            </w:r>
          </w:p>
        </w:tc>
        <w:tc>
          <w:tcPr>
            <w:tcW w:w="3402" w:type="dxa"/>
            <w:vMerge w:val="restart"/>
            <w:shd w:val="clear" w:color="auto" w:fill="auto"/>
          </w:tcPr>
          <w:p w:rsidR="00011139" w:rsidRPr="00147EDA" w:rsidRDefault="0047210B" w:rsidP="00062DDC">
            <w:pPr>
              <w:spacing w:after="0" w:line="240" w:lineRule="auto"/>
            </w:pPr>
            <w:r w:rsidRPr="006E010F">
              <w:t>1900 one-to-one Supports Completed to unemployed</w:t>
            </w:r>
            <w:r>
              <w:t xml:space="preserve"> individuals from disadvantaged areas identified in this plan as stated in 3.1</w:t>
            </w:r>
          </w:p>
        </w:tc>
        <w:tc>
          <w:tcPr>
            <w:tcW w:w="2977" w:type="dxa"/>
            <w:vMerge w:val="restart"/>
            <w:shd w:val="clear" w:color="auto" w:fill="auto"/>
          </w:tcPr>
          <w:p w:rsidR="00011139" w:rsidRDefault="00011139" w:rsidP="0059418A">
            <w:pPr>
              <w:spacing w:after="0" w:line="240" w:lineRule="auto"/>
            </w:pPr>
          </w:p>
          <w:p w:rsidR="00011139" w:rsidRDefault="00011139" w:rsidP="0059418A">
            <w:pPr>
              <w:spacing w:after="0" w:line="240" w:lineRule="auto"/>
            </w:pPr>
          </w:p>
          <w:p w:rsidR="00011139" w:rsidRDefault="00011139" w:rsidP="0059418A">
            <w:pPr>
              <w:spacing w:after="0" w:line="240" w:lineRule="auto"/>
            </w:pPr>
          </w:p>
          <w:p w:rsidR="00011139" w:rsidRPr="00147EDA" w:rsidRDefault="00011139" w:rsidP="0059418A">
            <w:pPr>
              <w:spacing w:after="0" w:line="240" w:lineRule="auto"/>
            </w:pPr>
            <w:r>
              <w:t>CKLP*</w:t>
            </w:r>
          </w:p>
        </w:tc>
        <w:tc>
          <w:tcPr>
            <w:tcW w:w="2835" w:type="dxa"/>
            <w:vMerge w:val="restart"/>
            <w:shd w:val="clear" w:color="auto" w:fill="auto"/>
          </w:tcPr>
          <w:p w:rsidR="00011139" w:rsidRDefault="00011139" w:rsidP="0059418A">
            <w:pPr>
              <w:spacing w:after="0" w:line="240" w:lineRule="auto"/>
            </w:pPr>
          </w:p>
          <w:p w:rsidR="00011139" w:rsidRDefault="00011139" w:rsidP="0059418A">
            <w:pPr>
              <w:spacing w:after="0" w:line="240" w:lineRule="auto"/>
            </w:pPr>
          </w:p>
          <w:p w:rsidR="00011139" w:rsidRDefault="00011139" w:rsidP="0059418A">
            <w:pPr>
              <w:spacing w:after="0" w:line="240" w:lineRule="auto"/>
            </w:pPr>
          </w:p>
          <w:p w:rsidR="00011139" w:rsidRPr="00147EDA" w:rsidRDefault="00011139" w:rsidP="0059418A">
            <w:pPr>
              <w:spacing w:after="0" w:line="240" w:lineRule="auto"/>
            </w:pPr>
            <w:r>
              <w:t>2016 - 20</w:t>
            </w:r>
            <w:r w:rsidR="0047210B">
              <w:t>18</w:t>
            </w:r>
          </w:p>
        </w:tc>
      </w:tr>
      <w:tr w:rsidR="00011139" w:rsidRPr="00147EDA" w:rsidTr="0070649D">
        <w:trPr>
          <w:trHeight w:val="1024"/>
        </w:trPr>
        <w:tc>
          <w:tcPr>
            <w:tcW w:w="6663" w:type="dxa"/>
            <w:shd w:val="clear" w:color="auto" w:fill="auto"/>
          </w:tcPr>
          <w:p w:rsidR="00011139" w:rsidRPr="00E8711B" w:rsidRDefault="00011139" w:rsidP="005B170A">
            <w:pPr>
              <w:rPr>
                <w:rFonts w:eastAsia="Verdana"/>
                <w:b/>
                <w:color w:val="000000"/>
              </w:rPr>
            </w:pPr>
            <w:r w:rsidRPr="0089068B">
              <w:rPr>
                <w:rFonts w:eastAsia="Verdana"/>
                <w:b/>
                <w:color w:val="000000"/>
              </w:rPr>
              <w:t>3.</w:t>
            </w:r>
            <w:r w:rsidR="005B170A">
              <w:rPr>
                <w:rFonts w:eastAsia="Verdana"/>
                <w:b/>
                <w:color w:val="000000"/>
              </w:rPr>
              <w:t>6</w:t>
            </w:r>
            <w:r>
              <w:rPr>
                <w:rFonts w:eastAsia="Verdana"/>
                <w:color w:val="000000"/>
              </w:rPr>
              <w:t xml:space="preserve"> </w:t>
            </w:r>
            <w:r w:rsidRPr="00147EDA">
              <w:rPr>
                <w:rFonts w:eastAsia="Verdana"/>
                <w:color w:val="000000"/>
              </w:rPr>
              <w:t>Deliver pre</w:t>
            </w:r>
            <w:r>
              <w:rPr>
                <w:rFonts w:eastAsia="Verdana"/>
                <w:color w:val="000000"/>
              </w:rPr>
              <w:t>-enterprise workshops into target</w:t>
            </w:r>
            <w:r w:rsidRPr="00147EDA">
              <w:rPr>
                <w:rFonts w:eastAsia="Verdana"/>
                <w:color w:val="000000"/>
              </w:rPr>
              <w:t>ed communities and provi</w:t>
            </w:r>
            <w:r>
              <w:rPr>
                <w:rFonts w:eastAsia="Verdana"/>
                <w:color w:val="000000"/>
              </w:rPr>
              <w:t>de</w:t>
            </w:r>
            <w:r w:rsidRPr="00147EDA">
              <w:rPr>
                <w:rFonts w:eastAsia="Verdana"/>
                <w:color w:val="000000"/>
              </w:rPr>
              <w:t xml:space="preserve"> one to one business development supports to individuals seeking </w:t>
            </w:r>
            <w:r>
              <w:rPr>
                <w:rFonts w:eastAsia="Verdana"/>
                <w:color w:val="000000"/>
              </w:rPr>
              <w:t xml:space="preserve">to establish own enterprise. </w:t>
            </w:r>
          </w:p>
        </w:tc>
        <w:tc>
          <w:tcPr>
            <w:tcW w:w="3402" w:type="dxa"/>
            <w:vMerge/>
            <w:shd w:val="clear" w:color="auto" w:fill="auto"/>
          </w:tcPr>
          <w:p w:rsidR="00011139" w:rsidRPr="00147EDA" w:rsidRDefault="00011139" w:rsidP="00062DDC">
            <w:pPr>
              <w:spacing w:after="0" w:line="240" w:lineRule="auto"/>
            </w:pPr>
          </w:p>
        </w:tc>
        <w:tc>
          <w:tcPr>
            <w:tcW w:w="2977" w:type="dxa"/>
            <w:vMerge/>
            <w:shd w:val="clear" w:color="auto" w:fill="auto"/>
          </w:tcPr>
          <w:p w:rsidR="00011139" w:rsidRPr="00147EDA" w:rsidRDefault="00011139" w:rsidP="00062DDC">
            <w:pPr>
              <w:spacing w:after="0" w:line="240" w:lineRule="auto"/>
            </w:pPr>
          </w:p>
        </w:tc>
        <w:tc>
          <w:tcPr>
            <w:tcW w:w="2835" w:type="dxa"/>
            <w:vMerge/>
            <w:shd w:val="clear" w:color="auto" w:fill="auto"/>
          </w:tcPr>
          <w:p w:rsidR="00011139" w:rsidRPr="00147EDA" w:rsidRDefault="00011139" w:rsidP="00062DDC">
            <w:pPr>
              <w:spacing w:after="0" w:line="240" w:lineRule="auto"/>
            </w:pPr>
          </w:p>
        </w:tc>
      </w:tr>
      <w:tr w:rsidR="00011139" w:rsidRPr="00147EDA" w:rsidTr="0070649D">
        <w:trPr>
          <w:trHeight w:val="1011"/>
        </w:trPr>
        <w:tc>
          <w:tcPr>
            <w:tcW w:w="6663" w:type="dxa"/>
            <w:shd w:val="clear" w:color="auto" w:fill="auto"/>
          </w:tcPr>
          <w:p w:rsidR="00011139" w:rsidRPr="0089068B" w:rsidRDefault="00011139" w:rsidP="005B170A">
            <w:pPr>
              <w:rPr>
                <w:rFonts w:eastAsia="Verdana"/>
                <w:b/>
                <w:color w:val="000000"/>
              </w:rPr>
            </w:pPr>
            <w:r>
              <w:rPr>
                <w:rFonts w:eastAsia="Verdana"/>
                <w:b/>
                <w:color w:val="000000"/>
              </w:rPr>
              <w:t>3.</w:t>
            </w:r>
            <w:r w:rsidR="005B170A">
              <w:rPr>
                <w:rFonts w:eastAsia="Verdana"/>
                <w:b/>
                <w:color w:val="000000"/>
              </w:rPr>
              <w:t>7</w:t>
            </w:r>
            <w:r>
              <w:rPr>
                <w:rFonts w:eastAsia="Verdana"/>
                <w:color w:val="000000"/>
              </w:rPr>
              <w:t xml:space="preserve"> L</w:t>
            </w:r>
            <w:r w:rsidRPr="00147EDA">
              <w:rPr>
                <w:rFonts w:eastAsia="Verdana"/>
                <w:color w:val="000000"/>
              </w:rPr>
              <w:t>ink enterprises in to broader network</w:t>
            </w:r>
            <w:r>
              <w:rPr>
                <w:rFonts w:eastAsia="Verdana"/>
                <w:color w:val="000000"/>
              </w:rPr>
              <w:t>s and opportunities</w:t>
            </w:r>
            <w:r w:rsidRPr="00147EDA">
              <w:rPr>
                <w:rFonts w:eastAsia="Verdana"/>
                <w:color w:val="000000"/>
              </w:rPr>
              <w:t xml:space="preserve"> </w:t>
            </w:r>
            <w:r>
              <w:rPr>
                <w:rFonts w:eastAsia="Verdana"/>
                <w:color w:val="000000"/>
              </w:rPr>
              <w:t xml:space="preserve">in the region, </w:t>
            </w:r>
            <w:r w:rsidRPr="00147EDA">
              <w:rPr>
                <w:rFonts w:eastAsia="Verdana"/>
                <w:color w:val="000000"/>
              </w:rPr>
              <w:t>e.g. SE Regional Food Trade Desk, Savour Kilkenny and Trail Kilkenny.</w:t>
            </w:r>
            <w:r w:rsidRPr="00147EDA">
              <w:rPr>
                <w:rFonts w:ascii="Verdana" w:eastAsia="Verdana" w:hAnsi="Verdana"/>
                <w:color w:val="000000"/>
              </w:rPr>
              <w:t xml:space="preserve"> </w:t>
            </w:r>
          </w:p>
        </w:tc>
        <w:tc>
          <w:tcPr>
            <w:tcW w:w="3402" w:type="dxa"/>
            <w:shd w:val="clear" w:color="auto" w:fill="auto"/>
          </w:tcPr>
          <w:p w:rsidR="00011139" w:rsidRDefault="00011139" w:rsidP="00011139">
            <w:pPr>
              <w:spacing w:after="0" w:line="240" w:lineRule="auto"/>
            </w:pPr>
          </w:p>
          <w:p w:rsidR="00011139" w:rsidRPr="00147EDA" w:rsidRDefault="0047210B" w:rsidP="0047210B">
            <w:pPr>
              <w:spacing w:after="0" w:line="240" w:lineRule="auto"/>
            </w:pPr>
            <w:r>
              <w:t xml:space="preserve">10 local businesses </w:t>
            </w:r>
            <w:r w:rsidR="00011139">
              <w:t xml:space="preserve">linked </w:t>
            </w:r>
            <w:r>
              <w:t>per annum</w:t>
            </w:r>
          </w:p>
        </w:tc>
        <w:tc>
          <w:tcPr>
            <w:tcW w:w="2977" w:type="dxa"/>
            <w:shd w:val="clear" w:color="auto" w:fill="auto"/>
          </w:tcPr>
          <w:p w:rsidR="00011139" w:rsidRDefault="00011139" w:rsidP="0059418A">
            <w:pPr>
              <w:spacing w:after="0" w:line="240" w:lineRule="auto"/>
            </w:pPr>
          </w:p>
          <w:p w:rsidR="00011139" w:rsidRPr="00147EDA" w:rsidRDefault="00011139" w:rsidP="0059418A">
            <w:pPr>
              <w:spacing w:after="0" w:line="240" w:lineRule="auto"/>
            </w:pPr>
            <w:r>
              <w:t>CKLP*</w:t>
            </w:r>
          </w:p>
        </w:tc>
        <w:tc>
          <w:tcPr>
            <w:tcW w:w="2835" w:type="dxa"/>
            <w:shd w:val="clear" w:color="auto" w:fill="auto"/>
          </w:tcPr>
          <w:p w:rsidR="00011139" w:rsidRDefault="00011139" w:rsidP="0059418A">
            <w:pPr>
              <w:spacing w:after="0" w:line="240" w:lineRule="auto"/>
            </w:pPr>
          </w:p>
          <w:p w:rsidR="00011139" w:rsidRPr="00147EDA" w:rsidRDefault="00011139" w:rsidP="0059418A">
            <w:pPr>
              <w:spacing w:after="0" w:line="240" w:lineRule="auto"/>
            </w:pPr>
            <w:r>
              <w:t>2016 - 20</w:t>
            </w:r>
            <w:r w:rsidR="0047210B">
              <w:t>18</w:t>
            </w:r>
          </w:p>
        </w:tc>
      </w:tr>
      <w:tr w:rsidR="00011139" w:rsidRPr="00147EDA" w:rsidTr="0070649D">
        <w:trPr>
          <w:trHeight w:val="299"/>
        </w:trPr>
        <w:tc>
          <w:tcPr>
            <w:tcW w:w="6663" w:type="dxa"/>
            <w:shd w:val="clear" w:color="auto" w:fill="D9D9D9" w:themeFill="background1" w:themeFillShade="D9"/>
          </w:tcPr>
          <w:p w:rsidR="00011139" w:rsidRPr="003D4706" w:rsidRDefault="00011139" w:rsidP="00062DDC">
            <w:pPr>
              <w:rPr>
                <w:rFonts w:eastAsia="Verdana"/>
                <w:b/>
                <w:color w:val="000000"/>
              </w:rPr>
            </w:pPr>
            <w:r w:rsidRPr="003D4706">
              <w:rPr>
                <w:rFonts w:eastAsia="Verdana"/>
                <w:b/>
                <w:color w:val="000000"/>
              </w:rPr>
              <w:t xml:space="preserve">Social Enterprise: </w:t>
            </w:r>
          </w:p>
        </w:tc>
        <w:tc>
          <w:tcPr>
            <w:tcW w:w="3402" w:type="dxa"/>
            <w:vMerge w:val="restart"/>
            <w:shd w:val="clear" w:color="auto" w:fill="auto"/>
          </w:tcPr>
          <w:p w:rsidR="00011139" w:rsidRDefault="00011139" w:rsidP="00062DDC">
            <w:pPr>
              <w:spacing w:after="0" w:line="240" w:lineRule="auto"/>
            </w:pPr>
          </w:p>
          <w:p w:rsidR="00864728" w:rsidRPr="00147EDA" w:rsidRDefault="00864728" w:rsidP="00062DDC">
            <w:pPr>
              <w:spacing w:after="0" w:line="240" w:lineRule="auto"/>
            </w:pPr>
            <w:r>
              <w:lastRenderedPageBreak/>
              <w:t>Two social enterprises assisted per annum</w:t>
            </w:r>
          </w:p>
        </w:tc>
        <w:tc>
          <w:tcPr>
            <w:tcW w:w="2977" w:type="dxa"/>
            <w:vMerge w:val="restart"/>
            <w:shd w:val="clear" w:color="auto" w:fill="auto"/>
          </w:tcPr>
          <w:p w:rsidR="00011139" w:rsidRDefault="00011139" w:rsidP="0059418A">
            <w:pPr>
              <w:spacing w:after="0" w:line="240" w:lineRule="auto"/>
            </w:pPr>
          </w:p>
          <w:p w:rsidR="00011139" w:rsidRDefault="00011139" w:rsidP="0059418A">
            <w:pPr>
              <w:spacing w:after="0" w:line="240" w:lineRule="auto"/>
            </w:pPr>
          </w:p>
          <w:p w:rsidR="00011139" w:rsidRPr="00147EDA" w:rsidRDefault="00011139" w:rsidP="0059418A">
            <w:pPr>
              <w:spacing w:after="0" w:line="240" w:lineRule="auto"/>
            </w:pPr>
            <w:r>
              <w:t>CKLP*</w:t>
            </w:r>
          </w:p>
        </w:tc>
        <w:tc>
          <w:tcPr>
            <w:tcW w:w="2835" w:type="dxa"/>
            <w:vMerge w:val="restart"/>
            <w:shd w:val="clear" w:color="auto" w:fill="auto"/>
          </w:tcPr>
          <w:p w:rsidR="00011139" w:rsidRDefault="00011139" w:rsidP="0059418A">
            <w:pPr>
              <w:spacing w:after="0" w:line="240" w:lineRule="auto"/>
            </w:pPr>
          </w:p>
          <w:p w:rsidR="00011139" w:rsidRDefault="00011139" w:rsidP="0059418A">
            <w:pPr>
              <w:spacing w:after="0" w:line="240" w:lineRule="auto"/>
            </w:pPr>
          </w:p>
          <w:p w:rsidR="00011139" w:rsidRPr="00147EDA" w:rsidRDefault="00864728" w:rsidP="0059418A">
            <w:pPr>
              <w:spacing w:after="0" w:line="240" w:lineRule="auto"/>
            </w:pPr>
            <w:r>
              <w:t>2016 - 2018</w:t>
            </w:r>
          </w:p>
        </w:tc>
      </w:tr>
      <w:tr w:rsidR="003D4706" w:rsidRPr="00147EDA" w:rsidTr="00F03A18">
        <w:trPr>
          <w:trHeight w:val="1009"/>
        </w:trPr>
        <w:tc>
          <w:tcPr>
            <w:tcW w:w="6663" w:type="dxa"/>
            <w:shd w:val="clear" w:color="auto" w:fill="auto"/>
          </w:tcPr>
          <w:p w:rsidR="003D4706" w:rsidRPr="00147EDA" w:rsidRDefault="0098447C" w:rsidP="0047210B">
            <w:pPr>
              <w:rPr>
                <w:rFonts w:eastAsia="Verdana"/>
                <w:color w:val="000000"/>
              </w:rPr>
            </w:pPr>
            <w:r>
              <w:rPr>
                <w:rFonts w:eastAsia="Verdana"/>
                <w:b/>
                <w:color w:val="000000"/>
              </w:rPr>
              <w:lastRenderedPageBreak/>
              <w:t>3.</w:t>
            </w:r>
            <w:r w:rsidR="005B170A">
              <w:rPr>
                <w:rFonts w:eastAsia="Verdana"/>
                <w:b/>
                <w:color w:val="000000"/>
              </w:rPr>
              <w:t xml:space="preserve">8 </w:t>
            </w:r>
            <w:r w:rsidR="003D4706">
              <w:rPr>
                <w:rFonts w:eastAsia="Verdana"/>
                <w:color w:val="000000"/>
              </w:rPr>
              <w:t xml:space="preserve">Support the development of </w:t>
            </w:r>
            <w:r w:rsidR="0047210B">
              <w:rPr>
                <w:rFonts w:eastAsia="Verdana"/>
                <w:color w:val="000000"/>
              </w:rPr>
              <w:t xml:space="preserve"> </w:t>
            </w:r>
            <w:proofErr w:type="spellStart"/>
            <w:r w:rsidR="0047210B">
              <w:rPr>
                <w:rFonts w:eastAsia="Verdana"/>
                <w:color w:val="000000"/>
              </w:rPr>
              <w:t>of</w:t>
            </w:r>
            <w:proofErr w:type="spellEnd"/>
            <w:r w:rsidR="0047210B">
              <w:rPr>
                <w:rFonts w:eastAsia="Verdana"/>
                <w:color w:val="000000"/>
              </w:rPr>
              <w:t xml:space="preserve"> local enterprises</w:t>
            </w:r>
          </w:p>
        </w:tc>
        <w:tc>
          <w:tcPr>
            <w:tcW w:w="3402" w:type="dxa"/>
            <w:vMerge/>
            <w:shd w:val="clear" w:color="auto" w:fill="auto"/>
          </w:tcPr>
          <w:p w:rsidR="003D4706" w:rsidRPr="00147EDA" w:rsidRDefault="003D4706" w:rsidP="00062DDC">
            <w:pPr>
              <w:spacing w:after="0" w:line="240" w:lineRule="auto"/>
            </w:pPr>
          </w:p>
        </w:tc>
        <w:tc>
          <w:tcPr>
            <w:tcW w:w="2977" w:type="dxa"/>
            <w:vMerge/>
            <w:shd w:val="clear" w:color="auto" w:fill="auto"/>
          </w:tcPr>
          <w:p w:rsidR="003D4706" w:rsidRPr="00147EDA" w:rsidRDefault="003D4706" w:rsidP="00062DDC">
            <w:pPr>
              <w:spacing w:after="0" w:line="240" w:lineRule="auto"/>
            </w:pPr>
          </w:p>
        </w:tc>
        <w:tc>
          <w:tcPr>
            <w:tcW w:w="2835" w:type="dxa"/>
            <w:vMerge/>
            <w:shd w:val="clear" w:color="auto" w:fill="auto"/>
          </w:tcPr>
          <w:p w:rsidR="003D4706" w:rsidRPr="00147EDA" w:rsidRDefault="003D4706" w:rsidP="00062DDC">
            <w:pPr>
              <w:spacing w:after="0" w:line="240" w:lineRule="auto"/>
            </w:pPr>
          </w:p>
        </w:tc>
      </w:tr>
      <w:tr w:rsidR="00EF48E2" w:rsidRPr="00147EDA" w:rsidTr="0070649D">
        <w:trPr>
          <w:trHeight w:val="59"/>
        </w:trPr>
        <w:tc>
          <w:tcPr>
            <w:tcW w:w="6663" w:type="dxa"/>
            <w:shd w:val="clear" w:color="auto" w:fill="auto"/>
          </w:tcPr>
          <w:p w:rsidR="00EF48E2" w:rsidRPr="00544741" w:rsidRDefault="008856E9" w:rsidP="005B170A">
            <w:pPr>
              <w:rPr>
                <w:rFonts w:eastAsia="Verdana"/>
                <w:color w:val="000000"/>
              </w:rPr>
            </w:pPr>
            <w:r>
              <w:rPr>
                <w:rFonts w:eastAsia="Verdana"/>
                <w:b/>
                <w:color w:val="000000"/>
              </w:rPr>
              <w:lastRenderedPageBreak/>
              <w:t>3.</w:t>
            </w:r>
            <w:r w:rsidR="005B170A">
              <w:rPr>
                <w:rFonts w:eastAsia="Verdana"/>
                <w:b/>
                <w:color w:val="000000"/>
              </w:rPr>
              <w:t>9</w:t>
            </w:r>
            <w:r>
              <w:rPr>
                <w:rFonts w:eastAsia="Verdana"/>
                <w:b/>
                <w:color w:val="000000"/>
              </w:rPr>
              <w:t xml:space="preserve"> </w:t>
            </w:r>
            <w:r w:rsidRPr="00C620E9">
              <w:rPr>
                <w:rFonts w:eastAsia="Verdana"/>
                <w:color w:val="000000"/>
              </w:rPr>
              <w:t>P</w:t>
            </w:r>
            <w:r w:rsidR="00EF48E2">
              <w:rPr>
                <w:rFonts w:eastAsia="Verdana"/>
                <w:color w:val="000000"/>
              </w:rPr>
              <w:t>artner with relevant agencies to run targeted jobs fairs in i</w:t>
            </w:r>
            <w:r>
              <w:rPr>
                <w:rFonts w:eastAsia="Verdana"/>
                <w:color w:val="000000"/>
              </w:rPr>
              <w:t>dentified areas of disadvantage.</w:t>
            </w:r>
          </w:p>
        </w:tc>
        <w:tc>
          <w:tcPr>
            <w:tcW w:w="3402" w:type="dxa"/>
            <w:shd w:val="clear" w:color="auto" w:fill="auto"/>
          </w:tcPr>
          <w:p w:rsidR="00EF48E2" w:rsidRPr="00147EDA" w:rsidRDefault="005B170A" w:rsidP="00062DDC">
            <w:pPr>
              <w:spacing w:after="0" w:line="240" w:lineRule="auto"/>
            </w:pPr>
            <w:r>
              <w:t>2</w:t>
            </w:r>
            <w:r w:rsidR="00F03A18">
              <w:t xml:space="preserve"> Jobs fairs completed per annum</w:t>
            </w:r>
          </w:p>
        </w:tc>
        <w:tc>
          <w:tcPr>
            <w:tcW w:w="2977" w:type="dxa"/>
            <w:shd w:val="clear" w:color="auto" w:fill="auto"/>
          </w:tcPr>
          <w:p w:rsidR="008856E9" w:rsidRPr="00147EDA" w:rsidRDefault="008856E9" w:rsidP="00062DDC">
            <w:pPr>
              <w:spacing w:after="0" w:line="240" w:lineRule="auto"/>
            </w:pPr>
            <w:r>
              <w:t>DSP*</w:t>
            </w:r>
          </w:p>
        </w:tc>
        <w:tc>
          <w:tcPr>
            <w:tcW w:w="2835" w:type="dxa"/>
            <w:shd w:val="clear" w:color="auto" w:fill="auto"/>
          </w:tcPr>
          <w:p w:rsidR="00EF48E2" w:rsidRPr="00147EDA" w:rsidRDefault="00864728" w:rsidP="00062DDC">
            <w:pPr>
              <w:spacing w:after="0" w:line="240" w:lineRule="auto"/>
            </w:pPr>
            <w:r>
              <w:t>2016 - 2020</w:t>
            </w:r>
          </w:p>
        </w:tc>
      </w:tr>
      <w:tr w:rsidR="00EF48E2" w:rsidRPr="00147EDA" w:rsidTr="0070649D">
        <w:trPr>
          <w:trHeight w:val="59"/>
        </w:trPr>
        <w:tc>
          <w:tcPr>
            <w:tcW w:w="6663" w:type="dxa"/>
            <w:shd w:val="clear" w:color="auto" w:fill="auto"/>
          </w:tcPr>
          <w:p w:rsidR="00EF48E2" w:rsidRDefault="005B170A" w:rsidP="00544741">
            <w:pPr>
              <w:rPr>
                <w:rFonts w:eastAsia="Verdana"/>
                <w:b/>
                <w:color w:val="000000"/>
              </w:rPr>
            </w:pPr>
            <w:r w:rsidRPr="008856E9">
              <w:rPr>
                <w:rFonts w:eastAsia="Verdana"/>
                <w:b/>
                <w:color w:val="000000"/>
              </w:rPr>
              <w:t>3.</w:t>
            </w:r>
            <w:r>
              <w:rPr>
                <w:rFonts w:eastAsia="Verdana"/>
                <w:b/>
                <w:color w:val="000000"/>
              </w:rPr>
              <w:t xml:space="preserve">10 </w:t>
            </w:r>
            <w:r>
              <w:rPr>
                <w:rFonts w:eastAsia="Verdana"/>
                <w:color w:val="000000"/>
              </w:rPr>
              <w:t>Work</w:t>
            </w:r>
            <w:r w:rsidR="00EF48E2" w:rsidRPr="00544741">
              <w:rPr>
                <w:rFonts w:eastAsia="Verdana"/>
                <w:color w:val="000000"/>
              </w:rPr>
              <w:t xml:space="preserve"> in cooperation with relevant agencies to target information in relation to training and employment opportunities to specific cohorts of people registered with INTREO. </w:t>
            </w:r>
          </w:p>
        </w:tc>
        <w:tc>
          <w:tcPr>
            <w:tcW w:w="3402" w:type="dxa"/>
            <w:shd w:val="clear" w:color="auto" w:fill="auto"/>
          </w:tcPr>
          <w:p w:rsidR="00EF48E2" w:rsidRPr="00147EDA" w:rsidRDefault="005B170A" w:rsidP="00062DDC">
            <w:pPr>
              <w:spacing w:after="0" w:line="240" w:lineRule="auto"/>
            </w:pPr>
            <w:r>
              <w:t xml:space="preserve">4 </w:t>
            </w:r>
            <w:r w:rsidR="00F03A18">
              <w:t>partnerships established and operational</w:t>
            </w:r>
            <w:r w:rsidR="00864728">
              <w:t xml:space="preserve"> per annum.</w:t>
            </w:r>
          </w:p>
        </w:tc>
        <w:tc>
          <w:tcPr>
            <w:tcW w:w="2977" w:type="dxa"/>
            <w:shd w:val="clear" w:color="auto" w:fill="auto"/>
          </w:tcPr>
          <w:p w:rsidR="00C620E9" w:rsidRPr="00147EDA" w:rsidRDefault="00C620E9" w:rsidP="00062DDC">
            <w:pPr>
              <w:spacing w:after="0" w:line="240" w:lineRule="auto"/>
            </w:pPr>
            <w:r>
              <w:t>DSP*</w:t>
            </w:r>
          </w:p>
        </w:tc>
        <w:tc>
          <w:tcPr>
            <w:tcW w:w="2835" w:type="dxa"/>
            <w:shd w:val="clear" w:color="auto" w:fill="auto"/>
          </w:tcPr>
          <w:p w:rsidR="00EF48E2" w:rsidRPr="00147EDA" w:rsidRDefault="00864728" w:rsidP="00062DDC">
            <w:pPr>
              <w:spacing w:after="0" w:line="240" w:lineRule="auto"/>
            </w:pPr>
            <w:r>
              <w:t>2016 - 2020</w:t>
            </w:r>
          </w:p>
        </w:tc>
      </w:tr>
      <w:tr w:rsidR="0070649D" w:rsidRPr="00147EDA" w:rsidTr="0070649D">
        <w:trPr>
          <w:trHeight w:val="59"/>
        </w:trPr>
        <w:tc>
          <w:tcPr>
            <w:tcW w:w="6663" w:type="dxa"/>
            <w:tcBorders>
              <w:top w:val="single" w:sz="4" w:space="0" w:color="auto"/>
              <w:left w:val="single" w:sz="4" w:space="0" w:color="auto"/>
              <w:bottom w:val="single" w:sz="4" w:space="0" w:color="auto"/>
              <w:right w:val="single" w:sz="4" w:space="0" w:color="auto"/>
            </w:tcBorders>
            <w:shd w:val="clear" w:color="auto" w:fill="auto"/>
          </w:tcPr>
          <w:p w:rsidR="008856E9" w:rsidRPr="005B170A" w:rsidRDefault="005B170A" w:rsidP="0070649D">
            <w:pPr>
              <w:rPr>
                <w:rFonts w:eastAsia="Verdana"/>
                <w:color w:val="000000"/>
                <w:highlight w:val="cyan"/>
              </w:rPr>
            </w:pPr>
            <w:r w:rsidRPr="005D1E5A">
              <w:rPr>
                <w:rFonts w:eastAsia="Verdana"/>
                <w:b/>
                <w:color w:val="000000"/>
                <w:highlight w:val="cyan"/>
              </w:rPr>
              <w:t>3</w:t>
            </w:r>
            <w:r w:rsidRPr="005D1E5A">
              <w:rPr>
                <w:rFonts w:eastAsia="Verdana"/>
                <w:b/>
                <w:color w:val="000000"/>
              </w:rPr>
              <w:t>.11</w:t>
            </w:r>
            <w:r w:rsidRPr="005B170A">
              <w:rPr>
                <w:rFonts w:eastAsia="Verdana"/>
                <w:color w:val="000000"/>
              </w:rPr>
              <w:t xml:space="preserve">  4 FRC’s continue to develop social </w:t>
            </w:r>
            <w:r w:rsidR="005D1E5A" w:rsidRPr="005B170A">
              <w:rPr>
                <w:rFonts w:eastAsia="Verdana"/>
                <w:color w:val="000000"/>
              </w:rPr>
              <w:t>enterprise</w:t>
            </w:r>
            <w:r w:rsidRPr="005B170A">
              <w:rPr>
                <w:rFonts w:eastAsia="Verdana"/>
                <w:color w:val="000000"/>
              </w:rPr>
              <w:t xml:space="preserve"> projects within their specific areas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856E9" w:rsidRPr="00147EDA" w:rsidRDefault="00C615B2" w:rsidP="0070649D">
            <w:pPr>
              <w:spacing w:after="0" w:line="240" w:lineRule="auto"/>
            </w:pPr>
            <w:r>
              <w:t xml:space="preserve">6 social enterprises per year assisted and maintained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856E9" w:rsidRPr="00147EDA" w:rsidRDefault="00C615B2" w:rsidP="0070649D">
            <w:pPr>
              <w:spacing w:after="0" w:line="240" w:lineRule="auto"/>
            </w:pPr>
            <w:r>
              <w:t xml:space="preserve">4 FRC’s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856E9" w:rsidRPr="00147EDA" w:rsidRDefault="002E32FA" w:rsidP="0070649D">
            <w:pPr>
              <w:spacing w:after="0" w:line="240" w:lineRule="auto"/>
            </w:pPr>
            <w:r>
              <w:t>20</w:t>
            </w:r>
            <w:r w:rsidR="00C615B2">
              <w:t xml:space="preserve">16-2020 </w:t>
            </w:r>
          </w:p>
        </w:tc>
      </w:tr>
    </w:tbl>
    <w:p w:rsidR="00062DDC" w:rsidRDefault="00062DDC"/>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3402"/>
        <w:gridCol w:w="2977"/>
        <w:gridCol w:w="2835"/>
      </w:tblGrid>
      <w:tr w:rsidR="00301602" w:rsidRPr="00147EDA" w:rsidTr="0070649D">
        <w:tc>
          <w:tcPr>
            <w:tcW w:w="15877" w:type="dxa"/>
            <w:gridSpan w:val="4"/>
            <w:shd w:val="clear" w:color="auto" w:fill="C0504D" w:themeFill="accent2"/>
          </w:tcPr>
          <w:p w:rsidR="00301602" w:rsidRPr="0054001F" w:rsidRDefault="00301602" w:rsidP="0054001F">
            <w:pPr>
              <w:spacing w:after="0" w:line="240" w:lineRule="auto"/>
              <w:jc w:val="center"/>
              <w:rPr>
                <w:rFonts w:cs="Arial"/>
                <w:b/>
                <w:color w:val="000000"/>
              </w:rPr>
            </w:pPr>
            <w:r w:rsidRPr="0054001F">
              <w:rPr>
                <w:b/>
              </w:rPr>
              <w:t xml:space="preserve">EU 2020 PRIORITY 5: FIGHTING POVERTY AND SOCIAL EXCLUSION: </w:t>
            </w:r>
            <w:r w:rsidRPr="0054001F">
              <w:rPr>
                <w:rFonts w:cs="Arial"/>
                <w:b/>
                <w:color w:val="000000"/>
              </w:rPr>
              <w:t>AT LEAST 20 MILLION FEWER PEOPLE IN OR AT RISK OF POVERTY AND SOCIAL EXCLUSION</w:t>
            </w:r>
          </w:p>
          <w:p w:rsidR="00301602" w:rsidRPr="0054001F" w:rsidRDefault="00301602" w:rsidP="0054001F">
            <w:pPr>
              <w:spacing w:after="0" w:line="240" w:lineRule="auto"/>
              <w:jc w:val="center"/>
              <w:rPr>
                <w:b/>
              </w:rPr>
            </w:pPr>
          </w:p>
        </w:tc>
      </w:tr>
      <w:tr w:rsidR="00301602" w:rsidRPr="00147EDA" w:rsidTr="0070649D">
        <w:trPr>
          <w:trHeight w:val="397"/>
        </w:trPr>
        <w:tc>
          <w:tcPr>
            <w:tcW w:w="15877" w:type="dxa"/>
            <w:gridSpan w:val="4"/>
            <w:shd w:val="clear" w:color="auto" w:fill="C0504D" w:themeFill="accent2"/>
          </w:tcPr>
          <w:p w:rsidR="00301602" w:rsidRPr="0054001F" w:rsidRDefault="00301602" w:rsidP="00971AF3">
            <w:pPr>
              <w:spacing w:after="0" w:line="240" w:lineRule="auto"/>
              <w:jc w:val="center"/>
              <w:rPr>
                <w:b/>
                <w:bCs/>
              </w:rPr>
            </w:pPr>
            <w:r w:rsidRPr="0054001F">
              <w:rPr>
                <w:b/>
              </w:rPr>
              <w:t>LECP HIGH LEVEL GOAL 1</w:t>
            </w:r>
            <w:r>
              <w:rPr>
                <w:b/>
              </w:rPr>
              <w:t>0</w:t>
            </w:r>
            <w:r w:rsidRPr="0054001F">
              <w:rPr>
                <w:b/>
              </w:rPr>
              <w:t xml:space="preserve">:  </w:t>
            </w:r>
            <w:r w:rsidR="0024004E">
              <w:rPr>
                <w:b/>
              </w:rPr>
              <w:t xml:space="preserve">ADDRESSING </w:t>
            </w:r>
            <w:r>
              <w:rPr>
                <w:b/>
                <w:bCs/>
              </w:rPr>
              <w:t>AREA-</w:t>
            </w:r>
            <w:r w:rsidRPr="0054001F">
              <w:rPr>
                <w:b/>
                <w:bCs/>
              </w:rPr>
              <w:t xml:space="preserve">BASED POVERTY &amp; DISADVANTAGE </w:t>
            </w:r>
          </w:p>
          <w:p w:rsidR="00301602" w:rsidRPr="0054001F" w:rsidRDefault="00301602" w:rsidP="00971AF3">
            <w:pPr>
              <w:spacing w:after="0" w:line="240" w:lineRule="auto"/>
              <w:jc w:val="center"/>
              <w:rPr>
                <w:b/>
              </w:rPr>
            </w:pPr>
          </w:p>
        </w:tc>
      </w:tr>
      <w:tr w:rsidR="00301602" w:rsidRPr="00147EDA" w:rsidTr="0070649D">
        <w:tc>
          <w:tcPr>
            <w:tcW w:w="15877" w:type="dxa"/>
            <w:gridSpan w:val="4"/>
            <w:shd w:val="clear" w:color="auto" w:fill="C0504D" w:themeFill="accent2"/>
          </w:tcPr>
          <w:p w:rsidR="00301602" w:rsidRPr="0054001F" w:rsidRDefault="00301602" w:rsidP="00971AF3">
            <w:pPr>
              <w:spacing w:after="0" w:line="240" w:lineRule="auto"/>
              <w:jc w:val="center"/>
              <w:rPr>
                <w:b/>
                <w:bCs/>
              </w:rPr>
            </w:pPr>
            <w:r w:rsidRPr="0054001F">
              <w:rPr>
                <w:b/>
              </w:rPr>
              <w:t xml:space="preserve">SUSTAINABLE COMMUNITY OBJECTIVE </w:t>
            </w:r>
            <w:r>
              <w:rPr>
                <w:b/>
              </w:rPr>
              <w:t>4</w:t>
            </w:r>
            <w:r w:rsidRPr="0054001F">
              <w:rPr>
                <w:b/>
              </w:rPr>
              <w:t>:</w:t>
            </w:r>
            <w:r w:rsidRPr="0054001F">
              <w:rPr>
                <w:b/>
                <w:sz w:val="24"/>
                <w:szCs w:val="24"/>
              </w:rPr>
              <w:t xml:space="preserve"> POVERTY: YOUTH UNEMPLOYMENT – REDUCE THE LEVEL OF YOUTH UNEM</w:t>
            </w:r>
            <w:r>
              <w:rPr>
                <w:b/>
                <w:sz w:val="24"/>
                <w:szCs w:val="24"/>
              </w:rPr>
              <w:t>PLOYMENT IN DISADVANTAGED AREAS</w:t>
            </w:r>
          </w:p>
          <w:p w:rsidR="00301602" w:rsidRPr="0054001F" w:rsidRDefault="00301602" w:rsidP="00971AF3">
            <w:pPr>
              <w:spacing w:after="0" w:line="240" w:lineRule="auto"/>
              <w:jc w:val="center"/>
              <w:rPr>
                <w:b/>
              </w:rPr>
            </w:pPr>
          </w:p>
        </w:tc>
      </w:tr>
      <w:tr w:rsidR="00301602" w:rsidRPr="00147EDA" w:rsidTr="0070649D">
        <w:tc>
          <w:tcPr>
            <w:tcW w:w="6663" w:type="dxa"/>
            <w:shd w:val="clear" w:color="auto" w:fill="000000"/>
          </w:tcPr>
          <w:p w:rsidR="00301602" w:rsidRPr="00147EDA" w:rsidRDefault="00301602" w:rsidP="00971AF3">
            <w:pPr>
              <w:spacing w:after="0" w:line="240" w:lineRule="auto"/>
              <w:jc w:val="center"/>
              <w:rPr>
                <w:b/>
              </w:rPr>
            </w:pPr>
            <w:r w:rsidRPr="00147EDA">
              <w:rPr>
                <w:b/>
              </w:rPr>
              <w:t>Actions</w:t>
            </w:r>
          </w:p>
        </w:tc>
        <w:tc>
          <w:tcPr>
            <w:tcW w:w="3402" w:type="dxa"/>
            <w:shd w:val="clear" w:color="auto" w:fill="000000"/>
          </w:tcPr>
          <w:p w:rsidR="00301602" w:rsidRPr="00147EDA" w:rsidRDefault="00301602" w:rsidP="00971AF3">
            <w:pPr>
              <w:spacing w:after="0" w:line="240" w:lineRule="auto"/>
              <w:jc w:val="center"/>
              <w:rPr>
                <w:b/>
              </w:rPr>
            </w:pPr>
            <w:r w:rsidRPr="00147EDA">
              <w:rPr>
                <w:b/>
              </w:rPr>
              <w:t>Outputs</w:t>
            </w:r>
          </w:p>
        </w:tc>
        <w:tc>
          <w:tcPr>
            <w:tcW w:w="2977" w:type="dxa"/>
            <w:shd w:val="clear" w:color="auto" w:fill="000000"/>
          </w:tcPr>
          <w:p w:rsidR="00301602" w:rsidRPr="00147EDA" w:rsidRDefault="00301602" w:rsidP="00971AF3">
            <w:pPr>
              <w:spacing w:after="0" w:line="240" w:lineRule="auto"/>
              <w:jc w:val="center"/>
              <w:rPr>
                <w:b/>
              </w:rPr>
            </w:pPr>
            <w:r>
              <w:rPr>
                <w:b/>
              </w:rPr>
              <w:t>Partners/Lead*</w:t>
            </w:r>
          </w:p>
        </w:tc>
        <w:tc>
          <w:tcPr>
            <w:tcW w:w="2835" w:type="dxa"/>
            <w:shd w:val="clear" w:color="auto" w:fill="000000"/>
          </w:tcPr>
          <w:p w:rsidR="00301602" w:rsidRDefault="00301602" w:rsidP="00971AF3">
            <w:pPr>
              <w:spacing w:after="0" w:line="240" w:lineRule="auto"/>
              <w:jc w:val="center"/>
              <w:rPr>
                <w:b/>
              </w:rPr>
            </w:pPr>
            <w:r>
              <w:rPr>
                <w:b/>
              </w:rPr>
              <w:t>Timeframe</w:t>
            </w:r>
          </w:p>
        </w:tc>
      </w:tr>
      <w:tr w:rsidR="00301602" w:rsidRPr="00147EDA" w:rsidTr="0070649D">
        <w:trPr>
          <w:trHeight w:val="1129"/>
        </w:trPr>
        <w:tc>
          <w:tcPr>
            <w:tcW w:w="6663" w:type="dxa"/>
            <w:shd w:val="clear" w:color="auto" w:fill="auto"/>
          </w:tcPr>
          <w:p w:rsidR="00301602" w:rsidRPr="0007042B" w:rsidRDefault="00301602" w:rsidP="000C6B9D">
            <w:pPr>
              <w:pStyle w:val="ListParagraph"/>
              <w:numPr>
                <w:ilvl w:val="1"/>
                <w:numId w:val="2"/>
              </w:numPr>
              <w:rPr>
                <w:rFonts w:eastAsia="Verdana"/>
                <w:b/>
                <w:color w:val="000000"/>
              </w:rPr>
            </w:pPr>
            <w:r w:rsidRPr="00147EDA">
              <w:t>Deliver the ‘Work to Learn’ Programme to 12-15 young people</w:t>
            </w:r>
            <w:r w:rsidR="00803417">
              <w:t xml:space="preserve"> annually</w:t>
            </w:r>
            <w:r>
              <w:t>,</w:t>
            </w:r>
            <w:r w:rsidRPr="00147EDA">
              <w:t xml:space="preserve"> aged 15-18yrs</w:t>
            </w:r>
            <w:r>
              <w:t>,</w:t>
            </w:r>
            <w:r w:rsidRPr="00147EDA">
              <w:t xml:space="preserve"> who otherwise would not have the opportunity, support or knowledge to gain part-time work. </w:t>
            </w:r>
          </w:p>
        </w:tc>
        <w:tc>
          <w:tcPr>
            <w:tcW w:w="3402" w:type="dxa"/>
            <w:shd w:val="clear" w:color="auto" w:fill="auto"/>
          </w:tcPr>
          <w:p w:rsidR="00301602" w:rsidRDefault="00301602" w:rsidP="00971AF3">
            <w:pPr>
              <w:spacing w:after="0" w:line="240" w:lineRule="auto"/>
            </w:pPr>
          </w:p>
          <w:p w:rsidR="00301602" w:rsidRPr="00147EDA" w:rsidRDefault="00301602" w:rsidP="00971AF3">
            <w:pPr>
              <w:spacing w:after="0" w:line="240" w:lineRule="auto"/>
            </w:pPr>
            <w:r>
              <w:t xml:space="preserve">15 new people </w:t>
            </w:r>
            <w:r w:rsidR="00F421B9">
              <w:t xml:space="preserve">from DA </w:t>
            </w:r>
            <w:r>
              <w:t>targeted each year</w:t>
            </w:r>
          </w:p>
        </w:tc>
        <w:tc>
          <w:tcPr>
            <w:tcW w:w="2977" w:type="dxa"/>
            <w:shd w:val="clear" w:color="auto" w:fill="auto"/>
          </w:tcPr>
          <w:p w:rsidR="00301602" w:rsidRDefault="00301602" w:rsidP="00971AF3">
            <w:pPr>
              <w:spacing w:after="0" w:line="240" w:lineRule="auto"/>
            </w:pPr>
          </w:p>
          <w:p w:rsidR="00301602" w:rsidRDefault="00301602" w:rsidP="00971AF3">
            <w:pPr>
              <w:spacing w:after="0" w:line="240" w:lineRule="auto"/>
            </w:pPr>
          </w:p>
          <w:p w:rsidR="00301602" w:rsidRPr="00147EDA" w:rsidRDefault="00301602" w:rsidP="00971AF3">
            <w:pPr>
              <w:spacing w:after="0" w:line="240" w:lineRule="auto"/>
            </w:pPr>
            <w:r>
              <w:t>O</w:t>
            </w:r>
            <w:r w:rsidR="004821AA">
              <w:t xml:space="preserve">ssory </w:t>
            </w:r>
            <w:r>
              <w:t>Y</w:t>
            </w:r>
            <w:r w:rsidR="004821AA">
              <w:t>outh</w:t>
            </w:r>
            <w:r w:rsidR="00803417">
              <w:t>*</w:t>
            </w:r>
          </w:p>
        </w:tc>
        <w:tc>
          <w:tcPr>
            <w:tcW w:w="2835" w:type="dxa"/>
          </w:tcPr>
          <w:p w:rsidR="00301602" w:rsidRDefault="00301602" w:rsidP="00971AF3">
            <w:pPr>
              <w:spacing w:after="0" w:line="240" w:lineRule="auto"/>
            </w:pPr>
          </w:p>
          <w:p w:rsidR="00F943FA" w:rsidRDefault="00F943FA" w:rsidP="00971AF3">
            <w:pPr>
              <w:spacing w:after="0" w:line="240" w:lineRule="auto"/>
            </w:pPr>
          </w:p>
          <w:p w:rsidR="00F943FA" w:rsidRDefault="00F943FA" w:rsidP="00971AF3">
            <w:pPr>
              <w:spacing w:after="0" w:line="240" w:lineRule="auto"/>
            </w:pPr>
            <w:r>
              <w:t>2016-2018</w:t>
            </w:r>
          </w:p>
        </w:tc>
      </w:tr>
      <w:tr w:rsidR="00301602" w:rsidRPr="00147EDA" w:rsidTr="0070649D">
        <w:trPr>
          <w:trHeight w:val="1259"/>
        </w:trPr>
        <w:tc>
          <w:tcPr>
            <w:tcW w:w="6663" w:type="dxa"/>
            <w:shd w:val="clear" w:color="auto" w:fill="auto"/>
          </w:tcPr>
          <w:p w:rsidR="00301602" w:rsidRPr="00147EDA" w:rsidRDefault="00F54B3D" w:rsidP="000C6B9D">
            <w:pPr>
              <w:pStyle w:val="ListParagraph"/>
              <w:numPr>
                <w:ilvl w:val="1"/>
                <w:numId w:val="2"/>
              </w:numPr>
            </w:pPr>
            <w:r>
              <w:rPr>
                <w:highlight w:val="cyan"/>
              </w:rPr>
              <w:t xml:space="preserve"> </w:t>
            </w:r>
            <w:r w:rsidRPr="00F54B3D">
              <w:t>The DRUM youth centre  will  provide training to a</w:t>
            </w:r>
            <w:r w:rsidR="00301602" w:rsidRPr="00F54B3D">
              <w:t>ssist</w:t>
            </w:r>
            <w:r w:rsidRPr="00F54B3D">
              <w:t xml:space="preserve"> identified   young people to </w:t>
            </w:r>
            <w:r w:rsidR="00301602" w:rsidRPr="00F54B3D">
              <w:t xml:space="preserve"> </w:t>
            </w:r>
            <w:r w:rsidRPr="00F54B3D">
              <w:t>develop</w:t>
            </w:r>
            <w:r w:rsidR="00301602" w:rsidRPr="00F54B3D">
              <w:t xml:space="preserve"> skills </w:t>
            </w:r>
            <w:r w:rsidRPr="00F54B3D">
              <w:t xml:space="preserve">aimed at enhancing their employability by </w:t>
            </w:r>
            <w:r w:rsidR="00301602" w:rsidRPr="00F54B3D">
              <w:t xml:space="preserve">working collaboratively with other Youth and Community Organisations </w:t>
            </w:r>
          </w:p>
        </w:tc>
        <w:tc>
          <w:tcPr>
            <w:tcW w:w="3402" w:type="dxa"/>
            <w:shd w:val="clear" w:color="auto" w:fill="auto"/>
          </w:tcPr>
          <w:p w:rsidR="00301602" w:rsidRPr="00803417" w:rsidRDefault="00301602" w:rsidP="00971AF3">
            <w:pPr>
              <w:spacing w:after="0" w:line="240" w:lineRule="auto"/>
              <w:rPr>
                <w:i/>
              </w:rPr>
            </w:pPr>
          </w:p>
          <w:p w:rsidR="00301602" w:rsidRDefault="00301602" w:rsidP="00971AF3">
            <w:pPr>
              <w:spacing w:after="0" w:line="240" w:lineRule="auto"/>
            </w:pPr>
          </w:p>
          <w:p w:rsidR="00301602" w:rsidRPr="00147EDA" w:rsidRDefault="00F54B3D" w:rsidP="00971AF3">
            <w:pPr>
              <w:spacing w:after="0" w:line="240" w:lineRule="auto"/>
            </w:pPr>
            <w:r>
              <w:t xml:space="preserve">3 </w:t>
            </w:r>
            <w:r w:rsidR="00301602">
              <w:t xml:space="preserve"> courses delivered per annum</w:t>
            </w:r>
            <w:r>
              <w:t xml:space="preserve"> to 20 </w:t>
            </w:r>
            <w:r w:rsidR="00803417">
              <w:t xml:space="preserve"> young people</w:t>
            </w:r>
          </w:p>
        </w:tc>
        <w:tc>
          <w:tcPr>
            <w:tcW w:w="2977" w:type="dxa"/>
            <w:shd w:val="clear" w:color="auto" w:fill="auto"/>
          </w:tcPr>
          <w:p w:rsidR="00301602" w:rsidRDefault="00301602" w:rsidP="00971AF3">
            <w:pPr>
              <w:spacing w:after="0" w:line="240" w:lineRule="auto"/>
            </w:pPr>
          </w:p>
          <w:p w:rsidR="00301602" w:rsidRDefault="00301602" w:rsidP="00971AF3">
            <w:pPr>
              <w:spacing w:after="0" w:line="240" w:lineRule="auto"/>
            </w:pPr>
          </w:p>
          <w:p w:rsidR="00301602" w:rsidRPr="00147EDA" w:rsidRDefault="00301602" w:rsidP="00971AF3">
            <w:pPr>
              <w:spacing w:after="0" w:line="240" w:lineRule="auto"/>
            </w:pPr>
            <w:r>
              <w:t>DRUM*</w:t>
            </w:r>
          </w:p>
        </w:tc>
        <w:tc>
          <w:tcPr>
            <w:tcW w:w="2835" w:type="dxa"/>
          </w:tcPr>
          <w:p w:rsidR="00301602" w:rsidRDefault="00F54B3D" w:rsidP="00971AF3">
            <w:pPr>
              <w:spacing w:after="0" w:line="240" w:lineRule="auto"/>
            </w:pPr>
            <w:r>
              <w:t xml:space="preserve">2016-2020 </w:t>
            </w:r>
          </w:p>
        </w:tc>
      </w:tr>
      <w:tr w:rsidR="00301602" w:rsidRPr="00147EDA" w:rsidTr="0070649D">
        <w:trPr>
          <w:trHeight w:val="59"/>
        </w:trPr>
        <w:tc>
          <w:tcPr>
            <w:tcW w:w="6663" w:type="dxa"/>
            <w:shd w:val="clear" w:color="auto" w:fill="auto"/>
          </w:tcPr>
          <w:p w:rsidR="00301602" w:rsidRPr="00971AF3" w:rsidRDefault="00301602" w:rsidP="00F421B9">
            <w:pPr>
              <w:ind w:left="318" w:hanging="318"/>
              <w:rPr>
                <w:b/>
              </w:rPr>
            </w:pPr>
            <w:r>
              <w:rPr>
                <w:b/>
              </w:rPr>
              <w:t xml:space="preserve">4.3 </w:t>
            </w:r>
            <w:r w:rsidRPr="00DC633B">
              <w:t>P</w:t>
            </w:r>
            <w:r>
              <w:t xml:space="preserve">rovide </w:t>
            </w:r>
            <w:r w:rsidR="00F421B9">
              <w:t>facilities</w:t>
            </w:r>
            <w:r>
              <w:t xml:space="preserve"> to other services delivering educational programmes for young people to aid future employment.</w:t>
            </w:r>
          </w:p>
        </w:tc>
        <w:tc>
          <w:tcPr>
            <w:tcW w:w="3402" w:type="dxa"/>
            <w:shd w:val="clear" w:color="auto" w:fill="auto"/>
          </w:tcPr>
          <w:p w:rsidR="00301602" w:rsidRPr="00147EDA" w:rsidRDefault="00F54B3D" w:rsidP="0070649D">
            <w:pPr>
              <w:spacing w:after="0" w:line="240" w:lineRule="auto"/>
            </w:pPr>
            <w:r>
              <w:t xml:space="preserve">5 </w:t>
            </w:r>
            <w:r w:rsidR="00301602">
              <w:t>Services</w:t>
            </w:r>
            <w:r>
              <w:t xml:space="preserve"> assisted to  deliver  5 </w:t>
            </w:r>
            <w:r w:rsidR="00301602">
              <w:t xml:space="preserve">programmes </w:t>
            </w:r>
            <w:r>
              <w:t xml:space="preserve">to 50 </w:t>
            </w:r>
            <w:r w:rsidR="00803417">
              <w:t xml:space="preserve"> young people</w:t>
            </w:r>
          </w:p>
        </w:tc>
        <w:tc>
          <w:tcPr>
            <w:tcW w:w="2977" w:type="dxa"/>
            <w:shd w:val="clear" w:color="auto" w:fill="auto"/>
          </w:tcPr>
          <w:p w:rsidR="00301602" w:rsidRDefault="00301602" w:rsidP="0070649D">
            <w:pPr>
              <w:spacing w:after="0" w:line="240" w:lineRule="auto"/>
            </w:pPr>
          </w:p>
          <w:p w:rsidR="00301602" w:rsidRPr="00147EDA" w:rsidRDefault="00301602" w:rsidP="0070649D">
            <w:pPr>
              <w:spacing w:after="0" w:line="240" w:lineRule="auto"/>
            </w:pPr>
            <w:r>
              <w:t>DRUM*</w:t>
            </w:r>
          </w:p>
        </w:tc>
        <w:tc>
          <w:tcPr>
            <w:tcW w:w="2835" w:type="dxa"/>
          </w:tcPr>
          <w:p w:rsidR="00301602" w:rsidRPr="00147EDA" w:rsidRDefault="00F54B3D" w:rsidP="0070649D">
            <w:pPr>
              <w:spacing w:after="0" w:line="240" w:lineRule="auto"/>
            </w:pPr>
            <w:r>
              <w:t xml:space="preserve">2016-2020 </w:t>
            </w:r>
          </w:p>
        </w:tc>
      </w:tr>
      <w:tr w:rsidR="00301602" w:rsidRPr="00147EDA" w:rsidTr="0070649D">
        <w:trPr>
          <w:trHeight w:val="59"/>
        </w:trPr>
        <w:tc>
          <w:tcPr>
            <w:tcW w:w="6663" w:type="dxa"/>
            <w:shd w:val="clear" w:color="auto" w:fill="auto"/>
          </w:tcPr>
          <w:p w:rsidR="00301602" w:rsidRPr="00EE390B" w:rsidRDefault="00301602" w:rsidP="00EE390B">
            <w:pPr>
              <w:ind w:left="318" w:hanging="318"/>
              <w:rPr>
                <w:b/>
              </w:rPr>
            </w:pPr>
            <w:r w:rsidRPr="00EE390B">
              <w:rPr>
                <w:rFonts w:eastAsia="Verdana"/>
                <w:b/>
                <w:color w:val="000000"/>
              </w:rPr>
              <w:t>4.4</w:t>
            </w:r>
            <w:r w:rsidRPr="00EE390B">
              <w:rPr>
                <w:rFonts w:eastAsia="Verdana"/>
                <w:color w:val="000000"/>
              </w:rPr>
              <w:t xml:space="preserve"> Support the development of a self-employment programme for the </w:t>
            </w:r>
            <w:r w:rsidRPr="00EE390B">
              <w:rPr>
                <w:rFonts w:eastAsia="Verdana"/>
                <w:color w:val="000000"/>
              </w:rPr>
              <w:lastRenderedPageBreak/>
              <w:t>15 – 24 year old target group (linked to the strateg</w:t>
            </w:r>
            <w:r w:rsidR="00F943FA">
              <w:rPr>
                <w:rFonts w:eastAsia="Verdana"/>
                <w:color w:val="000000"/>
              </w:rPr>
              <w:t>y process outlined in Action 2.7</w:t>
            </w:r>
            <w:r w:rsidRPr="00EE390B">
              <w:rPr>
                <w:rFonts w:eastAsia="Verdana"/>
                <w:color w:val="000000"/>
              </w:rPr>
              <w:t>)</w:t>
            </w:r>
          </w:p>
        </w:tc>
        <w:tc>
          <w:tcPr>
            <w:tcW w:w="3402" w:type="dxa"/>
            <w:shd w:val="clear" w:color="auto" w:fill="auto"/>
          </w:tcPr>
          <w:p w:rsidR="00301602" w:rsidRDefault="00301602" w:rsidP="0070649D">
            <w:pPr>
              <w:spacing w:after="0" w:line="240" w:lineRule="auto"/>
            </w:pPr>
          </w:p>
          <w:p w:rsidR="00803417" w:rsidRDefault="00803417" w:rsidP="0070649D">
            <w:pPr>
              <w:spacing w:after="0" w:line="240" w:lineRule="auto"/>
            </w:pPr>
          </w:p>
          <w:p w:rsidR="00803417" w:rsidRPr="00147EDA" w:rsidRDefault="009870EC" w:rsidP="0070649D">
            <w:pPr>
              <w:spacing w:after="0" w:line="240" w:lineRule="auto"/>
            </w:pPr>
            <w:r>
              <w:t xml:space="preserve">5 programmes per year </w:t>
            </w:r>
          </w:p>
        </w:tc>
        <w:tc>
          <w:tcPr>
            <w:tcW w:w="2977" w:type="dxa"/>
            <w:shd w:val="clear" w:color="auto" w:fill="auto"/>
          </w:tcPr>
          <w:p w:rsidR="00301602" w:rsidRDefault="00301602" w:rsidP="0070649D">
            <w:pPr>
              <w:spacing w:after="0" w:line="240" w:lineRule="auto"/>
            </w:pPr>
          </w:p>
          <w:p w:rsidR="00301602" w:rsidRDefault="00301602" w:rsidP="0070649D">
            <w:pPr>
              <w:spacing w:after="0" w:line="240" w:lineRule="auto"/>
            </w:pPr>
          </w:p>
          <w:p w:rsidR="00301602" w:rsidRDefault="00301602" w:rsidP="0070649D">
            <w:pPr>
              <w:spacing w:after="0" w:line="240" w:lineRule="auto"/>
            </w:pPr>
            <w:r>
              <w:t>CKLP*</w:t>
            </w:r>
          </w:p>
        </w:tc>
        <w:tc>
          <w:tcPr>
            <w:tcW w:w="2835" w:type="dxa"/>
          </w:tcPr>
          <w:p w:rsidR="00301602" w:rsidRDefault="00301602" w:rsidP="0070649D">
            <w:pPr>
              <w:spacing w:after="0" w:line="240" w:lineRule="auto"/>
            </w:pPr>
          </w:p>
          <w:p w:rsidR="00F943FA" w:rsidRPr="00147EDA" w:rsidRDefault="00F943FA" w:rsidP="0070649D">
            <w:pPr>
              <w:spacing w:after="0" w:line="240" w:lineRule="auto"/>
            </w:pPr>
            <w:r>
              <w:lastRenderedPageBreak/>
              <w:t>2016</w:t>
            </w:r>
          </w:p>
        </w:tc>
      </w:tr>
      <w:tr w:rsidR="00301602" w:rsidRPr="00147EDA" w:rsidTr="0070649D">
        <w:trPr>
          <w:trHeight w:val="59"/>
        </w:trPr>
        <w:tc>
          <w:tcPr>
            <w:tcW w:w="6663" w:type="dxa"/>
            <w:shd w:val="clear" w:color="auto" w:fill="auto"/>
          </w:tcPr>
          <w:p w:rsidR="00301602" w:rsidRPr="001D46B3" w:rsidRDefault="00301602" w:rsidP="00EE390B">
            <w:pPr>
              <w:ind w:left="318" w:hanging="318"/>
              <w:rPr>
                <w:b/>
              </w:rPr>
            </w:pPr>
            <w:r>
              <w:rPr>
                <w:b/>
              </w:rPr>
              <w:lastRenderedPageBreak/>
              <w:t xml:space="preserve">4.5 </w:t>
            </w:r>
            <w:r w:rsidRPr="00EE390B">
              <w:t>W</w:t>
            </w:r>
            <w:r w:rsidRPr="00544741">
              <w:t>ork with relevant agencies and groups to support</w:t>
            </w:r>
            <w:r>
              <w:t xml:space="preserve"> local Businesses to sign up to th</w:t>
            </w:r>
            <w:r w:rsidRPr="00544741">
              <w:t>e Employment and Youth Activation Charter</w:t>
            </w:r>
            <w:r>
              <w:t>.</w:t>
            </w:r>
          </w:p>
        </w:tc>
        <w:tc>
          <w:tcPr>
            <w:tcW w:w="3402" w:type="dxa"/>
            <w:shd w:val="clear" w:color="auto" w:fill="auto"/>
          </w:tcPr>
          <w:p w:rsidR="00803417" w:rsidRDefault="00803417" w:rsidP="00971AF3">
            <w:pPr>
              <w:spacing w:after="0" w:line="240" w:lineRule="auto"/>
            </w:pPr>
          </w:p>
          <w:p w:rsidR="00803417" w:rsidRPr="00147EDA" w:rsidRDefault="00F54B3D" w:rsidP="00971AF3">
            <w:pPr>
              <w:spacing w:after="0" w:line="240" w:lineRule="auto"/>
            </w:pPr>
            <w:r>
              <w:t xml:space="preserve">3 local </w:t>
            </w:r>
            <w:r w:rsidR="00803417">
              <w:t xml:space="preserve"> businesses signed up</w:t>
            </w:r>
            <w:r w:rsidR="00F943FA">
              <w:t xml:space="preserve"> per annum</w:t>
            </w:r>
          </w:p>
        </w:tc>
        <w:tc>
          <w:tcPr>
            <w:tcW w:w="2977" w:type="dxa"/>
            <w:shd w:val="clear" w:color="auto" w:fill="auto"/>
          </w:tcPr>
          <w:p w:rsidR="00301602" w:rsidRDefault="00301602" w:rsidP="00971AF3">
            <w:pPr>
              <w:spacing w:after="0" w:line="240" w:lineRule="auto"/>
            </w:pPr>
          </w:p>
          <w:p w:rsidR="00301602" w:rsidRPr="00147EDA" w:rsidRDefault="00301602" w:rsidP="00971AF3">
            <w:pPr>
              <w:spacing w:after="0" w:line="240" w:lineRule="auto"/>
            </w:pPr>
            <w:r>
              <w:t>DSP*</w:t>
            </w:r>
          </w:p>
        </w:tc>
        <w:tc>
          <w:tcPr>
            <w:tcW w:w="2835" w:type="dxa"/>
          </w:tcPr>
          <w:p w:rsidR="00301602" w:rsidRDefault="00301602" w:rsidP="00971AF3">
            <w:pPr>
              <w:spacing w:after="0" w:line="240" w:lineRule="auto"/>
            </w:pPr>
          </w:p>
          <w:p w:rsidR="00F943FA" w:rsidRDefault="00F943FA" w:rsidP="00971AF3">
            <w:pPr>
              <w:spacing w:after="0" w:line="240" w:lineRule="auto"/>
            </w:pPr>
            <w:r>
              <w:t>2016 - 2020</w:t>
            </w:r>
          </w:p>
        </w:tc>
      </w:tr>
      <w:tr w:rsidR="00301602" w:rsidRPr="00147EDA" w:rsidTr="00280977">
        <w:trPr>
          <w:trHeight w:val="865"/>
        </w:trPr>
        <w:tc>
          <w:tcPr>
            <w:tcW w:w="6663" w:type="dxa"/>
            <w:shd w:val="clear" w:color="auto" w:fill="auto"/>
          </w:tcPr>
          <w:p w:rsidR="00301602" w:rsidRDefault="00301602" w:rsidP="00EE390B">
            <w:pPr>
              <w:ind w:left="318" w:hanging="318"/>
              <w:rPr>
                <w:b/>
              </w:rPr>
            </w:pPr>
            <w:r>
              <w:rPr>
                <w:b/>
              </w:rPr>
              <w:t xml:space="preserve">4.6 </w:t>
            </w:r>
            <w:r w:rsidRPr="00EE390B">
              <w:t>C</w:t>
            </w:r>
            <w:r w:rsidRPr="00544741">
              <w:t>ontinue to support relevant local grou</w:t>
            </w:r>
            <w:r w:rsidR="00BB4187">
              <w:t xml:space="preserve">ps to deliver  the appropriate </w:t>
            </w:r>
            <w:r w:rsidRPr="00544741">
              <w:t>Youth Unemployment options and programmes under INTREO</w:t>
            </w:r>
            <w:r>
              <w:rPr>
                <w:b/>
              </w:rPr>
              <w:t xml:space="preserve"> </w:t>
            </w:r>
            <w:r w:rsidR="00AE007D" w:rsidRPr="00AE007D">
              <w:t>( which includes</w:t>
            </w:r>
            <w:r w:rsidR="00AE007D">
              <w:t xml:space="preserve"> the</w:t>
            </w:r>
            <w:r w:rsidR="00AE007D" w:rsidRPr="00AE007D">
              <w:t xml:space="preserve">  Youth Guarantee Programme</w:t>
            </w:r>
            <w:r w:rsidR="00AE007D">
              <w:rPr>
                <w:b/>
              </w:rPr>
              <w:t xml:space="preserve"> )</w:t>
            </w:r>
          </w:p>
        </w:tc>
        <w:tc>
          <w:tcPr>
            <w:tcW w:w="3402" w:type="dxa"/>
            <w:shd w:val="clear" w:color="auto" w:fill="auto"/>
          </w:tcPr>
          <w:p w:rsidR="00301602" w:rsidRDefault="00301602" w:rsidP="00971AF3">
            <w:pPr>
              <w:spacing w:after="0" w:line="240" w:lineRule="auto"/>
            </w:pPr>
          </w:p>
          <w:p w:rsidR="00BB4187" w:rsidRPr="00147EDA" w:rsidRDefault="00F54B3D" w:rsidP="00971AF3">
            <w:pPr>
              <w:spacing w:after="0" w:line="240" w:lineRule="auto"/>
            </w:pPr>
            <w:r>
              <w:t xml:space="preserve">100 </w:t>
            </w:r>
            <w:r w:rsidR="00BB4187">
              <w:t xml:space="preserve"> young people targeted</w:t>
            </w:r>
            <w:r>
              <w:t xml:space="preserve"> per annum </w:t>
            </w:r>
          </w:p>
        </w:tc>
        <w:tc>
          <w:tcPr>
            <w:tcW w:w="2977" w:type="dxa"/>
            <w:shd w:val="clear" w:color="auto" w:fill="auto"/>
          </w:tcPr>
          <w:p w:rsidR="00301602" w:rsidRDefault="00301602" w:rsidP="00971AF3">
            <w:pPr>
              <w:spacing w:after="0" w:line="240" w:lineRule="auto"/>
            </w:pPr>
          </w:p>
          <w:p w:rsidR="00BB4187" w:rsidRPr="00147EDA" w:rsidRDefault="00BB4187" w:rsidP="00971AF3">
            <w:pPr>
              <w:spacing w:after="0" w:line="240" w:lineRule="auto"/>
            </w:pPr>
            <w:r>
              <w:t>DSP*</w:t>
            </w:r>
            <w:r w:rsidR="00AE007D">
              <w:t xml:space="preserve"> ETB</w:t>
            </w:r>
          </w:p>
        </w:tc>
        <w:tc>
          <w:tcPr>
            <w:tcW w:w="2835" w:type="dxa"/>
          </w:tcPr>
          <w:p w:rsidR="00301602" w:rsidRDefault="00301602" w:rsidP="00971AF3">
            <w:pPr>
              <w:spacing w:after="0" w:line="240" w:lineRule="auto"/>
            </w:pPr>
          </w:p>
          <w:p w:rsidR="00F943FA" w:rsidRPr="00147EDA" w:rsidRDefault="00F943FA" w:rsidP="00971AF3">
            <w:pPr>
              <w:spacing w:after="0" w:line="240" w:lineRule="auto"/>
            </w:pPr>
            <w:r>
              <w:t>2016 - 2020</w:t>
            </w:r>
          </w:p>
        </w:tc>
      </w:tr>
      <w:tr w:rsidR="00F54B3D" w:rsidRPr="00147EDA" w:rsidTr="0070649D">
        <w:trPr>
          <w:trHeight w:val="59"/>
        </w:trPr>
        <w:tc>
          <w:tcPr>
            <w:tcW w:w="6663" w:type="dxa"/>
            <w:shd w:val="clear" w:color="auto" w:fill="auto"/>
          </w:tcPr>
          <w:p w:rsidR="00F54B3D" w:rsidRDefault="00F54B3D" w:rsidP="00F54B3D">
            <w:pPr>
              <w:ind w:left="318" w:hanging="318"/>
              <w:rPr>
                <w:b/>
              </w:rPr>
            </w:pPr>
            <w:r>
              <w:rPr>
                <w:b/>
              </w:rPr>
              <w:t xml:space="preserve">4.7 </w:t>
            </w:r>
            <w:r w:rsidRPr="00F54B3D">
              <w:t>The 2 City FRC’s continue to support Local Training Initiatives</w:t>
            </w:r>
            <w:r>
              <w:t xml:space="preserve"> </w:t>
            </w:r>
            <w:r w:rsidRPr="00F54B3D">
              <w:t xml:space="preserve">(LTI) in their areas and provide supports </w:t>
            </w:r>
            <w:r>
              <w:t xml:space="preserve">to </w:t>
            </w:r>
            <w:r w:rsidRPr="00F54B3D">
              <w:t xml:space="preserve">the 2 rural FRC’s in the </w:t>
            </w:r>
            <w:r>
              <w:t>c</w:t>
            </w:r>
            <w:r w:rsidRPr="00F54B3D">
              <w:t>ounty to develop their own</w:t>
            </w:r>
            <w:r>
              <w:t xml:space="preserve"> area based </w:t>
            </w:r>
            <w:r w:rsidRPr="00F54B3D">
              <w:t>LTI’s.</w:t>
            </w:r>
            <w:r>
              <w:rPr>
                <w:b/>
              </w:rPr>
              <w:t xml:space="preserve"> </w:t>
            </w:r>
          </w:p>
          <w:p w:rsidR="00F54B3D" w:rsidRDefault="00F54B3D" w:rsidP="00F54B3D">
            <w:pPr>
              <w:ind w:left="318" w:hanging="318"/>
              <w:rPr>
                <w:b/>
              </w:rPr>
            </w:pPr>
          </w:p>
        </w:tc>
        <w:tc>
          <w:tcPr>
            <w:tcW w:w="3402" w:type="dxa"/>
            <w:shd w:val="clear" w:color="auto" w:fill="auto"/>
          </w:tcPr>
          <w:p w:rsidR="00F54B3D" w:rsidRDefault="00F54B3D" w:rsidP="00971AF3">
            <w:pPr>
              <w:spacing w:after="0" w:line="240" w:lineRule="auto"/>
            </w:pPr>
            <w:r>
              <w:t xml:space="preserve">35 youth trainees supported each year </w:t>
            </w:r>
          </w:p>
        </w:tc>
        <w:tc>
          <w:tcPr>
            <w:tcW w:w="2977" w:type="dxa"/>
            <w:shd w:val="clear" w:color="auto" w:fill="auto"/>
          </w:tcPr>
          <w:p w:rsidR="00F54B3D" w:rsidRDefault="00F54B3D" w:rsidP="00971AF3">
            <w:pPr>
              <w:spacing w:after="0" w:line="240" w:lineRule="auto"/>
            </w:pPr>
            <w:r>
              <w:t xml:space="preserve">4 FRC’s </w:t>
            </w:r>
          </w:p>
        </w:tc>
        <w:tc>
          <w:tcPr>
            <w:tcW w:w="2835" w:type="dxa"/>
          </w:tcPr>
          <w:p w:rsidR="00F54B3D" w:rsidRDefault="00F54B3D" w:rsidP="00971AF3">
            <w:pPr>
              <w:spacing w:after="0" w:line="240" w:lineRule="auto"/>
            </w:pPr>
            <w:r>
              <w:t xml:space="preserve">2016-2020 </w:t>
            </w:r>
          </w:p>
        </w:tc>
      </w:tr>
    </w:tbl>
    <w:p w:rsidR="0048206E" w:rsidRPr="00147EDA" w:rsidRDefault="0048206E"/>
    <w:sectPr w:rsidR="0048206E" w:rsidRPr="00147EDA" w:rsidSect="00C61DB4">
      <w:footerReference w:type="default" r:id="rId11"/>
      <w:pgSz w:w="16838" w:h="11906" w:orient="landscape"/>
      <w:pgMar w:top="568"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8D9" w:rsidRDefault="003528D9" w:rsidP="00F54176">
      <w:pPr>
        <w:spacing w:after="0" w:line="240" w:lineRule="auto"/>
      </w:pPr>
      <w:r>
        <w:separator/>
      </w:r>
    </w:p>
  </w:endnote>
  <w:endnote w:type="continuationSeparator" w:id="0">
    <w:p w:rsidR="003528D9" w:rsidRDefault="003528D9" w:rsidP="00F54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5832"/>
      <w:docPartObj>
        <w:docPartGallery w:val="Page Numbers (Bottom of Page)"/>
        <w:docPartUnique/>
      </w:docPartObj>
    </w:sdtPr>
    <w:sdtEndPr>
      <w:rPr>
        <w:noProof/>
      </w:rPr>
    </w:sdtEndPr>
    <w:sdtContent>
      <w:p w:rsidR="006E010F" w:rsidRDefault="00901FFA">
        <w:pPr>
          <w:pStyle w:val="Footer"/>
          <w:jc w:val="right"/>
        </w:pPr>
        <w:fldSimple w:instr=" PAGE   \* MERGEFORMAT ">
          <w:r w:rsidR="00FC6BCB">
            <w:rPr>
              <w:noProof/>
            </w:rPr>
            <w:t>1</w:t>
          </w:r>
        </w:fldSimple>
      </w:p>
    </w:sdtContent>
  </w:sdt>
  <w:p w:rsidR="006E010F" w:rsidRDefault="006E0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8D9" w:rsidRDefault="003528D9" w:rsidP="00F54176">
      <w:pPr>
        <w:spacing w:after="0" w:line="240" w:lineRule="auto"/>
      </w:pPr>
      <w:r>
        <w:separator/>
      </w:r>
    </w:p>
  </w:footnote>
  <w:footnote w:type="continuationSeparator" w:id="0">
    <w:p w:rsidR="003528D9" w:rsidRDefault="003528D9" w:rsidP="00F54176">
      <w:pPr>
        <w:spacing w:after="0" w:line="240" w:lineRule="auto"/>
      </w:pPr>
      <w:r>
        <w:continuationSeparator/>
      </w:r>
    </w:p>
  </w:footnote>
  <w:footnote w:id="1">
    <w:p w:rsidR="006E010F" w:rsidRPr="00C96F0E" w:rsidRDefault="006E010F" w:rsidP="0042531F">
      <w:pPr>
        <w:rPr>
          <w:rFonts w:ascii="Arial" w:hAnsi="Arial" w:cs="Arial"/>
          <w:snapToGrid w:val="0"/>
          <w:sz w:val="16"/>
          <w:szCs w:val="16"/>
          <w:u w:val="single"/>
        </w:rPr>
      </w:pPr>
      <w:r w:rsidRPr="00C96F0E">
        <w:rPr>
          <w:rStyle w:val="FootnoteReference"/>
          <w:sz w:val="16"/>
          <w:szCs w:val="16"/>
        </w:rPr>
        <w:footnoteRef/>
      </w:r>
      <w:r w:rsidRPr="00C96F0E">
        <w:rPr>
          <w:sz w:val="16"/>
          <w:szCs w:val="16"/>
        </w:rPr>
        <w:t xml:space="preserve"> </w:t>
      </w:r>
      <w:r w:rsidRPr="00C96F0E">
        <w:rPr>
          <w:rFonts w:ascii="Arial" w:hAnsi="Arial" w:cs="Arial"/>
          <w:snapToGrid w:val="0"/>
          <w:sz w:val="16"/>
          <w:szCs w:val="16"/>
        </w:rPr>
        <w:t>“The term ‘community development’ in its broader meaning refers to the process through which the life of a community is enhanced through the work of a range of community-based/voluntary organisations. It aims to enable all communities to be fully involved in, to influence and to shape local decisions.”</w:t>
      </w:r>
      <w:r w:rsidRPr="00C96F0E">
        <w:rPr>
          <w:rFonts w:ascii="Arial" w:hAnsi="Arial" w:cs="Arial"/>
          <w:sz w:val="16"/>
          <w:szCs w:val="16"/>
        </w:rPr>
        <w:t xml:space="preserve">The Kilkenny Local Authorities Housing Department through the support of active residents and residents associations will link with the necessary organisations to support the development of this sense of community within our estates. </w:t>
      </w:r>
    </w:p>
    <w:p w:rsidR="006E010F" w:rsidRPr="00C96F0E" w:rsidRDefault="006E010F" w:rsidP="0042531F">
      <w:pPr>
        <w:pStyle w:val="FootnoteText"/>
      </w:pPr>
    </w:p>
  </w:footnote>
  <w:footnote w:id="2">
    <w:p w:rsidR="006E010F" w:rsidRDefault="006E010F" w:rsidP="00317BFC">
      <w:pPr>
        <w:pStyle w:val="FootnoteText"/>
      </w:pPr>
      <w:r>
        <w:rPr>
          <w:rStyle w:val="FootnoteReference"/>
        </w:rPr>
        <w:footnoteRef/>
      </w:r>
      <w:r>
        <w:t xml:space="preserve"> NEETS (EU programme term) referring to Young People between age 15-24 who are NOT in EMPLOYMENT, EDUCATION or TRAINING SERVICES.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B0C"/>
    <w:multiLevelType w:val="multilevel"/>
    <w:tmpl w:val="6F5CB53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1C4869"/>
    <w:multiLevelType w:val="hybridMultilevel"/>
    <w:tmpl w:val="5740879C"/>
    <w:lvl w:ilvl="0" w:tplc="756C4E16">
      <w:start w:val="1"/>
      <w:numFmt w:val="decimal"/>
      <w:lvlText w:val="%1.5"/>
      <w:lvlJc w:val="left"/>
      <w:pPr>
        <w:ind w:left="360" w:hanging="360"/>
      </w:pPr>
      <w:rPr>
        <w:rFonts w:hint="default"/>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
    <w:nsid w:val="1BF3654B"/>
    <w:multiLevelType w:val="hybridMultilevel"/>
    <w:tmpl w:val="0BB8F432"/>
    <w:lvl w:ilvl="0" w:tplc="AA1EDF40">
      <w:start w:val="1"/>
      <w:numFmt w:val="decimal"/>
      <w:lvlText w:val="%1.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E4A3E92"/>
    <w:multiLevelType w:val="hybridMultilevel"/>
    <w:tmpl w:val="C828533A"/>
    <w:lvl w:ilvl="0" w:tplc="97841018">
      <w:start w:val="80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6EF48DE"/>
    <w:multiLevelType w:val="hybridMultilevel"/>
    <w:tmpl w:val="312A846C"/>
    <w:lvl w:ilvl="0" w:tplc="A148F884">
      <w:start w:val="1"/>
      <w:numFmt w:val="decimal"/>
      <w:lvlText w:val="%1.3"/>
      <w:lvlJc w:val="left"/>
      <w:pPr>
        <w:ind w:left="360" w:hanging="360"/>
      </w:pPr>
      <w:rPr>
        <w:rFonts w:hint="default"/>
        <w:b/>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5">
    <w:nsid w:val="32F10C4B"/>
    <w:multiLevelType w:val="hybridMultilevel"/>
    <w:tmpl w:val="ED8EE5B4"/>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9790A91"/>
    <w:multiLevelType w:val="multilevel"/>
    <w:tmpl w:val="2B1ADC2E"/>
    <w:lvl w:ilvl="0">
      <w:start w:val="2016"/>
      <w:numFmt w:val="decimal"/>
      <w:lvlText w:val="%1"/>
      <w:lvlJc w:val="left"/>
      <w:pPr>
        <w:ind w:left="915" w:hanging="915"/>
      </w:pPr>
      <w:rPr>
        <w:rFonts w:hint="default"/>
      </w:rPr>
    </w:lvl>
    <w:lvl w:ilvl="1">
      <w:start w:val="2020"/>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B4D4501"/>
    <w:multiLevelType w:val="multilevel"/>
    <w:tmpl w:val="F37C65A0"/>
    <w:lvl w:ilvl="0">
      <w:start w:val="12"/>
      <w:numFmt w:val="decimal"/>
      <w:lvlText w:val="%1"/>
      <w:lvlJc w:val="left"/>
      <w:pPr>
        <w:ind w:left="375" w:hanging="375"/>
      </w:pPr>
      <w:rPr>
        <w:rFonts w:hint="default"/>
      </w:rPr>
    </w:lvl>
    <w:lvl w:ilvl="1">
      <w:start w:val="8"/>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8">
    <w:nsid w:val="3CE84157"/>
    <w:multiLevelType w:val="hybridMultilevel"/>
    <w:tmpl w:val="3104D040"/>
    <w:lvl w:ilvl="0" w:tplc="E348BF4A">
      <w:start w:val="1"/>
      <w:numFmt w:val="decimal"/>
      <w:lvlText w:val="%1.2"/>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41F75A35"/>
    <w:multiLevelType w:val="hybridMultilevel"/>
    <w:tmpl w:val="F5069A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260259B"/>
    <w:multiLevelType w:val="multilevel"/>
    <w:tmpl w:val="EC284A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43990696"/>
    <w:multiLevelType w:val="multilevel"/>
    <w:tmpl w:val="05945706"/>
    <w:lvl w:ilvl="0">
      <w:start w:val="4"/>
      <w:numFmt w:val="decimal"/>
      <w:lvlText w:val="%1"/>
      <w:lvlJc w:val="left"/>
      <w:pPr>
        <w:ind w:left="360" w:hanging="360"/>
      </w:pPr>
      <w:rPr>
        <w:rFonts w:eastAsiaTheme="minorHAnsi" w:hint="default"/>
        <w:b w:val="0"/>
        <w:color w:val="auto"/>
      </w:rPr>
    </w:lvl>
    <w:lvl w:ilvl="1">
      <w:start w:val="1"/>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12">
    <w:nsid w:val="45F642DA"/>
    <w:multiLevelType w:val="multilevel"/>
    <w:tmpl w:val="593A88E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DD93B17"/>
    <w:multiLevelType w:val="multilevel"/>
    <w:tmpl w:val="25CA018A"/>
    <w:lvl w:ilvl="0">
      <w:start w:val="12"/>
      <w:numFmt w:val="decimal"/>
      <w:lvlText w:val="%1"/>
      <w:lvlJc w:val="left"/>
      <w:pPr>
        <w:ind w:left="375" w:hanging="375"/>
      </w:pPr>
      <w:rPr>
        <w:rFonts w:hint="default"/>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81B3CE5"/>
    <w:multiLevelType w:val="hybridMultilevel"/>
    <w:tmpl w:val="BE0ECDDE"/>
    <w:lvl w:ilvl="0" w:tplc="56D46406">
      <w:start w:val="1"/>
      <w:numFmt w:val="decimal"/>
      <w:lvlText w:val="%1.4"/>
      <w:lvlJc w:val="left"/>
      <w:pPr>
        <w:ind w:left="360" w:hanging="360"/>
      </w:pPr>
      <w:rPr>
        <w:rFonts w:hint="default"/>
        <w:b/>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15">
    <w:nsid w:val="58E17DDF"/>
    <w:multiLevelType w:val="multilevel"/>
    <w:tmpl w:val="1C44E24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A133211"/>
    <w:multiLevelType w:val="hybridMultilevel"/>
    <w:tmpl w:val="FCBE9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4E71DF1"/>
    <w:multiLevelType w:val="hybridMultilevel"/>
    <w:tmpl w:val="461276A2"/>
    <w:lvl w:ilvl="0" w:tplc="A1C6C806">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5837F51"/>
    <w:multiLevelType w:val="multilevel"/>
    <w:tmpl w:val="686C5C96"/>
    <w:lvl w:ilvl="0">
      <w:start w:val="12"/>
      <w:numFmt w:val="decimal"/>
      <w:lvlText w:val="%1"/>
      <w:lvlJc w:val="left"/>
      <w:pPr>
        <w:ind w:left="375" w:hanging="375"/>
      </w:pPr>
      <w:rPr>
        <w:rFonts w:hint="default"/>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1"/>
  </w:num>
  <w:num w:numId="3">
    <w:abstractNumId w:val="15"/>
  </w:num>
  <w:num w:numId="4">
    <w:abstractNumId w:val="2"/>
  </w:num>
  <w:num w:numId="5">
    <w:abstractNumId w:val="8"/>
  </w:num>
  <w:num w:numId="6">
    <w:abstractNumId w:val="4"/>
  </w:num>
  <w:num w:numId="7">
    <w:abstractNumId w:val="14"/>
  </w:num>
  <w:num w:numId="8">
    <w:abstractNumId w:val="1"/>
  </w:num>
  <w:num w:numId="9">
    <w:abstractNumId w:val="12"/>
  </w:num>
  <w:num w:numId="10">
    <w:abstractNumId w:val="0"/>
  </w:num>
  <w:num w:numId="11">
    <w:abstractNumId w:val="16"/>
  </w:num>
  <w:num w:numId="12">
    <w:abstractNumId w:val="6"/>
  </w:num>
  <w:num w:numId="13">
    <w:abstractNumId w:val="13"/>
  </w:num>
  <w:num w:numId="14">
    <w:abstractNumId w:val="7"/>
  </w:num>
  <w:num w:numId="15">
    <w:abstractNumId w:val="18"/>
  </w:num>
  <w:num w:numId="16">
    <w:abstractNumId w:val="9"/>
  </w:num>
  <w:num w:numId="17">
    <w:abstractNumId w:val="17"/>
  </w:num>
  <w:num w:numId="18">
    <w:abstractNumId w:val="3"/>
  </w:num>
  <w:num w:numId="19">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6D20"/>
    <w:rsid w:val="00003776"/>
    <w:rsid w:val="00011139"/>
    <w:rsid w:val="00015980"/>
    <w:rsid w:val="00016D20"/>
    <w:rsid w:val="000222EC"/>
    <w:rsid w:val="00025E48"/>
    <w:rsid w:val="00026DE0"/>
    <w:rsid w:val="000332D6"/>
    <w:rsid w:val="00060BBC"/>
    <w:rsid w:val="00060FC0"/>
    <w:rsid w:val="00062671"/>
    <w:rsid w:val="00062DDC"/>
    <w:rsid w:val="0007042B"/>
    <w:rsid w:val="00075D9D"/>
    <w:rsid w:val="00093CA0"/>
    <w:rsid w:val="000A2CF0"/>
    <w:rsid w:val="000B4447"/>
    <w:rsid w:val="000C6B9D"/>
    <w:rsid w:val="000C7AC3"/>
    <w:rsid w:val="001126D3"/>
    <w:rsid w:val="001221A6"/>
    <w:rsid w:val="00125897"/>
    <w:rsid w:val="00142E6E"/>
    <w:rsid w:val="00144303"/>
    <w:rsid w:val="00145E36"/>
    <w:rsid w:val="0014792D"/>
    <w:rsid w:val="00147EDA"/>
    <w:rsid w:val="00162ABE"/>
    <w:rsid w:val="00174455"/>
    <w:rsid w:val="00174D78"/>
    <w:rsid w:val="001C31EE"/>
    <w:rsid w:val="001C770D"/>
    <w:rsid w:val="001D46B3"/>
    <w:rsid w:val="001D59E3"/>
    <w:rsid w:val="001E5705"/>
    <w:rsid w:val="00203AE6"/>
    <w:rsid w:val="00207555"/>
    <w:rsid w:val="00210052"/>
    <w:rsid w:val="00215758"/>
    <w:rsid w:val="00226B06"/>
    <w:rsid w:val="00230CD4"/>
    <w:rsid w:val="00236CE5"/>
    <w:rsid w:val="0024004E"/>
    <w:rsid w:val="00240CA7"/>
    <w:rsid w:val="00250E84"/>
    <w:rsid w:val="002532C8"/>
    <w:rsid w:val="00255330"/>
    <w:rsid w:val="00265243"/>
    <w:rsid w:val="00267D44"/>
    <w:rsid w:val="00276AC1"/>
    <w:rsid w:val="00280977"/>
    <w:rsid w:val="00290408"/>
    <w:rsid w:val="002963E5"/>
    <w:rsid w:val="002B0DF1"/>
    <w:rsid w:val="002B1B1C"/>
    <w:rsid w:val="002B415B"/>
    <w:rsid w:val="002E0038"/>
    <w:rsid w:val="002E32FA"/>
    <w:rsid w:val="002F1742"/>
    <w:rsid w:val="002F2B1E"/>
    <w:rsid w:val="00301602"/>
    <w:rsid w:val="00302523"/>
    <w:rsid w:val="00307809"/>
    <w:rsid w:val="00311EC9"/>
    <w:rsid w:val="00314BC6"/>
    <w:rsid w:val="00317BFC"/>
    <w:rsid w:val="003363AF"/>
    <w:rsid w:val="00343583"/>
    <w:rsid w:val="003469A9"/>
    <w:rsid w:val="003528D9"/>
    <w:rsid w:val="00362063"/>
    <w:rsid w:val="00370972"/>
    <w:rsid w:val="0037463B"/>
    <w:rsid w:val="00391044"/>
    <w:rsid w:val="0039309D"/>
    <w:rsid w:val="003A2EF3"/>
    <w:rsid w:val="003A44E9"/>
    <w:rsid w:val="003C28A6"/>
    <w:rsid w:val="003C703E"/>
    <w:rsid w:val="003D4706"/>
    <w:rsid w:val="003D4A8D"/>
    <w:rsid w:val="003E0493"/>
    <w:rsid w:val="003E7F4A"/>
    <w:rsid w:val="004102CD"/>
    <w:rsid w:val="004126A0"/>
    <w:rsid w:val="0042531F"/>
    <w:rsid w:val="00437A97"/>
    <w:rsid w:val="00442371"/>
    <w:rsid w:val="00443915"/>
    <w:rsid w:val="004455C3"/>
    <w:rsid w:val="00445901"/>
    <w:rsid w:val="00452C7A"/>
    <w:rsid w:val="00452E1F"/>
    <w:rsid w:val="0045346F"/>
    <w:rsid w:val="0046585B"/>
    <w:rsid w:val="0047210B"/>
    <w:rsid w:val="0048206E"/>
    <w:rsid w:val="004821AA"/>
    <w:rsid w:val="00482683"/>
    <w:rsid w:val="00485044"/>
    <w:rsid w:val="00490D67"/>
    <w:rsid w:val="00494F8C"/>
    <w:rsid w:val="004A0346"/>
    <w:rsid w:val="004A1220"/>
    <w:rsid w:val="004B336D"/>
    <w:rsid w:val="004C4F77"/>
    <w:rsid w:val="004C6DDE"/>
    <w:rsid w:val="004C6E6D"/>
    <w:rsid w:val="004E3127"/>
    <w:rsid w:val="004F4576"/>
    <w:rsid w:val="00507741"/>
    <w:rsid w:val="00515181"/>
    <w:rsid w:val="0052094B"/>
    <w:rsid w:val="005225E1"/>
    <w:rsid w:val="0052569A"/>
    <w:rsid w:val="0054001F"/>
    <w:rsid w:val="00543CB1"/>
    <w:rsid w:val="00544741"/>
    <w:rsid w:val="0055261D"/>
    <w:rsid w:val="0055691C"/>
    <w:rsid w:val="00557B26"/>
    <w:rsid w:val="00562B04"/>
    <w:rsid w:val="00566E7C"/>
    <w:rsid w:val="00573854"/>
    <w:rsid w:val="00583072"/>
    <w:rsid w:val="00584EAE"/>
    <w:rsid w:val="0059418A"/>
    <w:rsid w:val="005B170A"/>
    <w:rsid w:val="005C798C"/>
    <w:rsid w:val="005D1E5A"/>
    <w:rsid w:val="005D7953"/>
    <w:rsid w:val="005E197C"/>
    <w:rsid w:val="005F4726"/>
    <w:rsid w:val="00607530"/>
    <w:rsid w:val="006268C5"/>
    <w:rsid w:val="006354EE"/>
    <w:rsid w:val="00640D9F"/>
    <w:rsid w:val="00641564"/>
    <w:rsid w:val="00643354"/>
    <w:rsid w:val="00651058"/>
    <w:rsid w:val="0065204E"/>
    <w:rsid w:val="00664ED1"/>
    <w:rsid w:val="00675DD0"/>
    <w:rsid w:val="00677AE0"/>
    <w:rsid w:val="0068246D"/>
    <w:rsid w:val="006A15F7"/>
    <w:rsid w:val="006D5B57"/>
    <w:rsid w:val="006E010F"/>
    <w:rsid w:val="006E69B2"/>
    <w:rsid w:val="006E6BBE"/>
    <w:rsid w:val="006F0819"/>
    <w:rsid w:val="006F182A"/>
    <w:rsid w:val="006F2F03"/>
    <w:rsid w:val="006F4555"/>
    <w:rsid w:val="006F6A86"/>
    <w:rsid w:val="0070649D"/>
    <w:rsid w:val="00712E9C"/>
    <w:rsid w:val="00713DB2"/>
    <w:rsid w:val="00714DDB"/>
    <w:rsid w:val="00725F2D"/>
    <w:rsid w:val="007265A8"/>
    <w:rsid w:val="00743918"/>
    <w:rsid w:val="00744E8A"/>
    <w:rsid w:val="007500BF"/>
    <w:rsid w:val="00750851"/>
    <w:rsid w:val="00750D4C"/>
    <w:rsid w:val="00762BA4"/>
    <w:rsid w:val="00765CBC"/>
    <w:rsid w:val="00793A95"/>
    <w:rsid w:val="00793FD3"/>
    <w:rsid w:val="007A1948"/>
    <w:rsid w:val="007B1DE1"/>
    <w:rsid w:val="007B55C4"/>
    <w:rsid w:val="007C14B0"/>
    <w:rsid w:val="007C67B8"/>
    <w:rsid w:val="007C7616"/>
    <w:rsid w:val="007E4045"/>
    <w:rsid w:val="007F37B8"/>
    <w:rsid w:val="0080230C"/>
    <w:rsid w:val="00803417"/>
    <w:rsid w:val="00804165"/>
    <w:rsid w:val="00811F62"/>
    <w:rsid w:val="00815A07"/>
    <w:rsid w:val="0083103A"/>
    <w:rsid w:val="008331FD"/>
    <w:rsid w:val="00836C47"/>
    <w:rsid w:val="008455AC"/>
    <w:rsid w:val="00864728"/>
    <w:rsid w:val="00865AFC"/>
    <w:rsid w:val="00871F93"/>
    <w:rsid w:val="008856E9"/>
    <w:rsid w:val="0089068B"/>
    <w:rsid w:val="00895D09"/>
    <w:rsid w:val="008A11A1"/>
    <w:rsid w:val="008B3190"/>
    <w:rsid w:val="008B5057"/>
    <w:rsid w:val="008C2ED6"/>
    <w:rsid w:val="008C3DC9"/>
    <w:rsid w:val="008E6C59"/>
    <w:rsid w:val="00901151"/>
    <w:rsid w:val="00901EA2"/>
    <w:rsid w:val="00901FFA"/>
    <w:rsid w:val="009030A5"/>
    <w:rsid w:val="00904727"/>
    <w:rsid w:val="009149AD"/>
    <w:rsid w:val="00920238"/>
    <w:rsid w:val="009311BD"/>
    <w:rsid w:val="00941665"/>
    <w:rsid w:val="00946809"/>
    <w:rsid w:val="00946AD8"/>
    <w:rsid w:val="00951EEA"/>
    <w:rsid w:val="0095212B"/>
    <w:rsid w:val="00954F6C"/>
    <w:rsid w:val="00964EED"/>
    <w:rsid w:val="009707ED"/>
    <w:rsid w:val="00971AF3"/>
    <w:rsid w:val="00972856"/>
    <w:rsid w:val="0098447C"/>
    <w:rsid w:val="009870EC"/>
    <w:rsid w:val="009913E4"/>
    <w:rsid w:val="00992777"/>
    <w:rsid w:val="009927D0"/>
    <w:rsid w:val="009961DE"/>
    <w:rsid w:val="009A3F58"/>
    <w:rsid w:val="009B1C69"/>
    <w:rsid w:val="009B256E"/>
    <w:rsid w:val="009D0499"/>
    <w:rsid w:val="009D67EA"/>
    <w:rsid w:val="009F522B"/>
    <w:rsid w:val="009F6D45"/>
    <w:rsid w:val="00A044DE"/>
    <w:rsid w:val="00A147F3"/>
    <w:rsid w:val="00A17966"/>
    <w:rsid w:val="00A3015F"/>
    <w:rsid w:val="00A5535A"/>
    <w:rsid w:val="00A62F6B"/>
    <w:rsid w:val="00A75FB1"/>
    <w:rsid w:val="00A768FF"/>
    <w:rsid w:val="00A80EF8"/>
    <w:rsid w:val="00A85FF1"/>
    <w:rsid w:val="00A87F4E"/>
    <w:rsid w:val="00A9544C"/>
    <w:rsid w:val="00AA2025"/>
    <w:rsid w:val="00AA6B28"/>
    <w:rsid w:val="00AB051E"/>
    <w:rsid w:val="00AC0142"/>
    <w:rsid w:val="00AC17DD"/>
    <w:rsid w:val="00AC3328"/>
    <w:rsid w:val="00AC3958"/>
    <w:rsid w:val="00AC5CB1"/>
    <w:rsid w:val="00AC74C5"/>
    <w:rsid w:val="00AD2BF4"/>
    <w:rsid w:val="00AD2CF0"/>
    <w:rsid w:val="00AE007D"/>
    <w:rsid w:val="00AE2943"/>
    <w:rsid w:val="00AF0726"/>
    <w:rsid w:val="00AF36AF"/>
    <w:rsid w:val="00B021CB"/>
    <w:rsid w:val="00B02632"/>
    <w:rsid w:val="00B050D3"/>
    <w:rsid w:val="00B119EF"/>
    <w:rsid w:val="00B241EA"/>
    <w:rsid w:val="00B3210A"/>
    <w:rsid w:val="00B327BF"/>
    <w:rsid w:val="00B32968"/>
    <w:rsid w:val="00B36158"/>
    <w:rsid w:val="00B41D20"/>
    <w:rsid w:val="00B545F9"/>
    <w:rsid w:val="00B66963"/>
    <w:rsid w:val="00B72DDC"/>
    <w:rsid w:val="00B80AAF"/>
    <w:rsid w:val="00B81DDE"/>
    <w:rsid w:val="00B8517F"/>
    <w:rsid w:val="00BB4187"/>
    <w:rsid w:val="00BC0700"/>
    <w:rsid w:val="00BC45F6"/>
    <w:rsid w:val="00BD1182"/>
    <w:rsid w:val="00BD316A"/>
    <w:rsid w:val="00BE173B"/>
    <w:rsid w:val="00C00C50"/>
    <w:rsid w:val="00C0199E"/>
    <w:rsid w:val="00C15CF9"/>
    <w:rsid w:val="00C216FA"/>
    <w:rsid w:val="00C26B9F"/>
    <w:rsid w:val="00C27109"/>
    <w:rsid w:val="00C46F2D"/>
    <w:rsid w:val="00C60E24"/>
    <w:rsid w:val="00C615B2"/>
    <w:rsid w:val="00C61DB4"/>
    <w:rsid w:val="00C620E9"/>
    <w:rsid w:val="00C6335A"/>
    <w:rsid w:val="00C67F0D"/>
    <w:rsid w:val="00C74EBD"/>
    <w:rsid w:val="00C82455"/>
    <w:rsid w:val="00C83987"/>
    <w:rsid w:val="00C960F7"/>
    <w:rsid w:val="00CA2D0E"/>
    <w:rsid w:val="00CA6C86"/>
    <w:rsid w:val="00CB139D"/>
    <w:rsid w:val="00CB3406"/>
    <w:rsid w:val="00CB5A29"/>
    <w:rsid w:val="00CC3A31"/>
    <w:rsid w:val="00CD424B"/>
    <w:rsid w:val="00CE1966"/>
    <w:rsid w:val="00CE4958"/>
    <w:rsid w:val="00CF1196"/>
    <w:rsid w:val="00D223DF"/>
    <w:rsid w:val="00D225BF"/>
    <w:rsid w:val="00D40246"/>
    <w:rsid w:val="00D41F3F"/>
    <w:rsid w:val="00D45542"/>
    <w:rsid w:val="00D5107B"/>
    <w:rsid w:val="00D54740"/>
    <w:rsid w:val="00D63793"/>
    <w:rsid w:val="00D72862"/>
    <w:rsid w:val="00D77B0A"/>
    <w:rsid w:val="00D8053A"/>
    <w:rsid w:val="00D863C4"/>
    <w:rsid w:val="00D871D8"/>
    <w:rsid w:val="00DA02A5"/>
    <w:rsid w:val="00DA43EE"/>
    <w:rsid w:val="00DA519E"/>
    <w:rsid w:val="00DC633B"/>
    <w:rsid w:val="00DC7A7E"/>
    <w:rsid w:val="00DD0659"/>
    <w:rsid w:val="00DD225E"/>
    <w:rsid w:val="00DD279B"/>
    <w:rsid w:val="00DF0BE9"/>
    <w:rsid w:val="00E10F1E"/>
    <w:rsid w:val="00E17DAE"/>
    <w:rsid w:val="00E43EBF"/>
    <w:rsid w:val="00E44DCF"/>
    <w:rsid w:val="00E5064D"/>
    <w:rsid w:val="00E54F30"/>
    <w:rsid w:val="00E54F43"/>
    <w:rsid w:val="00E60D4E"/>
    <w:rsid w:val="00E649D0"/>
    <w:rsid w:val="00E653B6"/>
    <w:rsid w:val="00E76D1A"/>
    <w:rsid w:val="00E86AB8"/>
    <w:rsid w:val="00E8711B"/>
    <w:rsid w:val="00E92937"/>
    <w:rsid w:val="00E971E4"/>
    <w:rsid w:val="00EA3197"/>
    <w:rsid w:val="00EA4205"/>
    <w:rsid w:val="00EE0496"/>
    <w:rsid w:val="00EE2556"/>
    <w:rsid w:val="00EE390B"/>
    <w:rsid w:val="00EE4887"/>
    <w:rsid w:val="00EF48E2"/>
    <w:rsid w:val="00EF643B"/>
    <w:rsid w:val="00F01A84"/>
    <w:rsid w:val="00F03A18"/>
    <w:rsid w:val="00F15811"/>
    <w:rsid w:val="00F26A9A"/>
    <w:rsid w:val="00F421B9"/>
    <w:rsid w:val="00F44DCC"/>
    <w:rsid w:val="00F46592"/>
    <w:rsid w:val="00F5149F"/>
    <w:rsid w:val="00F54176"/>
    <w:rsid w:val="00F54B3D"/>
    <w:rsid w:val="00F62D55"/>
    <w:rsid w:val="00F62D65"/>
    <w:rsid w:val="00F63CFF"/>
    <w:rsid w:val="00F72F17"/>
    <w:rsid w:val="00F77B54"/>
    <w:rsid w:val="00F81D9A"/>
    <w:rsid w:val="00F943FA"/>
    <w:rsid w:val="00FA4F94"/>
    <w:rsid w:val="00FA5ECD"/>
    <w:rsid w:val="00FB09FC"/>
    <w:rsid w:val="00FC182B"/>
    <w:rsid w:val="00FC330F"/>
    <w:rsid w:val="00FC6BCB"/>
    <w:rsid w:val="00FD140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F2F0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F2F03"/>
    <w:rPr>
      <w:rFonts w:ascii="Calibri" w:eastAsia="Calibri" w:hAnsi="Calibri" w:cs="Times New Roman"/>
      <w:sz w:val="20"/>
      <w:szCs w:val="20"/>
    </w:rPr>
  </w:style>
  <w:style w:type="paragraph" w:styleId="ListParagraph">
    <w:name w:val="List Paragraph"/>
    <w:basedOn w:val="Normal"/>
    <w:uiPriority w:val="34"/>
    <w:qFormat/>
    <w:rsid w:val="006F2F03"/>
    <w:pPr>
      <w:ind w:left="720"/>
      <w:contextualSpacing/>
    </w:pPr>
    <w:rPr>
      <w:rFonts w:ascii="Calibri" w:eastAsia="Calibri" w:hAnsi="Calibri" w:cs="Times New Roman"/>
    </w:rPr>
  </w:style>
  <w:style w:type="paragraph" w:styleId="Header">
    <w:name w:val="header"/>
    <w:basedOn w:val="Normal"/>
    <w:link w:val="HeaderChar"/>
    <w:uiPriority w:val="99"/>
    <w:unhideWhenUsed/>
    <w:rsid w:val="003A2EF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A2EF3"/>
    <w:rPr>
      <w:rFonts w:ascii="Calibri" w:eastAsia="Calibri" w:hAnsi="Calibri" w:cs="Times New Roman"/>
    </w:rPr>
  </w:style>
  <w:style w:type="character" w:styleId="FootnoteReference">
    <w:name w:val="footnote reference"/>
    <w:basedOn w:val="DefaultParagraphFont"/>
    <w:semiHidden/>
    <w:unhideWhenUsed/>
    <w:rsid w:val="00F54176"/>
    <w:rPr>
      <w:vertAlign w:val="superscript"/>
    </w:rPr>
  </w:style>
  <w:style w:type="paragraph" w:styleId="Footer">
    <w:name w:val="footer"/>
    <w:basedOn w:val="Normal"/>
    <w:link w:val="FooterChar"/>
    <w:uiPriority w:val="99"/>
    <w:unhideWhenUsed/>
    <w:rsid w:val="00BC0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700"/>
  </w:style>
  <w:style w:type="paragraph" w:styleId="EndnoteText">
    <w:name w:val="endnote text"/>
    <w:basedOn w:val="Normal"/>
    <w:link w:val="EndnoteTextChar"/>
    <w:uiPriority w:val="99"/>
    <w:semiHidden/>
    <w:unhideWhenUsed/>
    <w:rsid w:val="008310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103A"/>
    <w:rPr>
      <w:sz w:val="20"/>
      <w:szCs w:val="20"/>
    </w:rPr>
  </w:style>
  <w:style w:type="character" w:styleId="EndnoteReference">
    <w:name w:val="endnote reference"/>
    <w:basedOn w:val="DefaultParagraphFont"/>
    <w:uiPriority w:val="99"/>
    <w:semiHidden/>
    <w:unhideWhenUsed/>
    <w:rsid w:val="0083103A"/>
    <w:rPr>
      <w:vertAlign w:val="superscript"/>
    </w:rPr>
  </w:style>
  <w:style w:type="paragraph" w:styleId="NormalWeb">
    <w:name w:val="Normal (Web)"/>
    <w:basedOn w:val="Normal"/>
    <w:uiPriority w:val="99"/>
    <w:unhideWhenUsed/>
    <w:rsid w:val="00AE007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904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27665">
      <w:bodyDiv w:val="1"/>
      <w:marLeft w:val="0"/>
      <w:marRight w:val="0"/>
      <w:marTop w:val="0"/>
      <w:marBottom w:val="0"/>
      <w:divBdr>
        <w:top w:val="none" w:sz="0" w:space="0" w:color="auto"/>
        <w:left w:val="none" w:sz="0" w:space="0" w:color="auto"/>
        <w:bottom w:val="none" w:sz="0" w:space="0" w:color="auto"/>
        <w:right w:val="none" w:sz="0" w:space="0" w:color="auto"/>
      </w:divBdr>
    </w:div>
    <w:div w:id="296181512">
      <w:bodyDiv w:val="1"/>
      <w:marLeft w:val="0"/>
      <w:marRight w:val="0"/>
      <w:marTop w:val="0"/>
      <w:marBottom w:val="0"/>
      <w:divBdr>
        <w:top w:val="none" w:sz="0" w:space="0" w:color="auto"/>
        <w:left w:val="none" w:sz="0" w:space="0" w:color="auto"/>
        <w:bottom w:val="none" w:sz="0" w:space="0" w:color="auto"/>
        <w:right w:val="none" w:sz="0" w:space="0" w:color="auto"/>
      </w:divBdr>
      <w:divsChild>
        <w:div w:id="1043872706">
          <w:marLeft w:val="0"/>
          <w:marRight w:val="0"/>
          <w:marTop w:val="0"/>
          <w:marBottom w:val="0"/>
          <w:divBdr>
            <w:top w:val="none" w:sz="0" w:space="0" w:color="auto"/>
            <w:left w:val="none" w:sz="0" w:space="0" w:color="auto"/>
            <w:bottom w:val="none" w:sz="0" w:space="0" w:color="auto"/>
            <w:right w:val="none" w:sz="0" w:space="0" w:color="auto"/>
          </w:divBdr>
          <w:divsChild>
            <w:div w:id="1258175247">
              <w:marLeft w:val="0"/>
              <w:marRight w:val="0"/>
              <w:marTop w:val="0"/>
              <w:marBottom w:val="0"/>
              <w:divBdr>
                <w:top w:val="none" w:sz="0" w:space="0" w:color="auto"/>
                <w:left w:val="none" w:sz="0" w:space="0" w:color="auto"/>
                <w:bottom w:val="none" w:sz="0" w:space="0" w:color="auto"/>
                <w:right w:val="none" w:sz="0" w:space="0" w:color="auto"/>
              </w:divBdr>
              <w:divsChild>
                <w:div w:id="749934018">
                  <w:marLeft w:val="0"/>
                  <w:marRight w:val="0"/>
                  <w:marTop w:val="0"/>
                  <w:marBottom w:val="0"/>
                  <w:divBdr>
                    <w:top w:val="none" w:sz="0" w:space="0" w:color="auto"/>
                    <w:left w:val="none" w:sz="0" w:space="0" w:color="auto"/>
                    <w:bottom w:val="none" w:sz="0" w:space="0" w:color="auto"/>
                    <w:right w:val="none" w:sz="0" w:space="0" w:color="auto"/>
                  </w:divBdr>
                  <w:divsChild>
                    <w:div w:id="1673682742">
                      <w:marLeft w:val="0"/>
                      <w:marRight w:val="0"/>
                      <w:marTop w:val="0"/>
                      <w:marBottom w:val="0"/>
                      <w:divBdr>
                        <w:top w:val="none" w:sz="0" w:space="0" w:color="auto"/>
                        <w:left w:val="none" w:sz="0" w:space="0" w:color="auto"/>
                        <w:bottom w:val="none" w:sz="0" w:space="0" w:color="auto"/>
                        <w:right w:val="none" w:sz="0" w:space="0" w:color="auto"/>
                      </w:divBdr>
                      <w:divsChild>
                        <w:div w:id="1430538257">
                          <w:marLeft w:val="0"/>
                          <w:marRight w:val="0"/>
                          <w:marTop w:val="0"/>
                          <w:marBottom w:val="0"/>
                          <w:divBdr>
                            <w:top w:val="none" w:sz="0" w:space="0" w:color="auto"/>
                            <w:left w:val="none" w:sz="0" w:space="0" w:color="auto"/>
                            <w:bottom w:val="none" w:sz="0" w:space="0" w:color="auto"/>
                            <w:right w:val="none" w:sz="0" w:space="0" w:color="auto"/>
                          </w:divBdr>
                          <w:divsChild>
                            <w:div w:id="192571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60126">
      <w:bodyDiv w:val="1"/>
      <w:marLeft w:val="0"/>
      <w:marRight w:val="0"/>
      <w:marTop w:val="0"/>
      <w:marBottom w:val="0"/>
      <w:divBdr>
        <w:top w:val="none" w:sz="0" w:space="0" w:color="auto"/>
        <w:left w:val="none" w:sz="0" w:space="0" w:color="auto"/>
        <w:bottom w:val="none" w:sz="0" w:space="0" w:color="auto"/>
        <w:right w:val="none" w:sz="0" w:space="0" w:color="auto"/>
      </w:divBdr>
    </w:div>
    <w:div w:id="489640738">
      <w:bodyDiv w:val="1"/>
      <w:marLeft w:val="0"/>
      <w:marRight w:val="0"/>
      <w:marTop w:val="0"/>
      <w:marBottom w:val="0"/>
      <w:divBdr>
        <w:top w:val="none" w:sz="0" w:space="0" w:color="auto"/>
        <w:left w:val="none" w:sz="0" w:space="0" w:color="auto"/>
        <w:bottom w:val="none" w:sz="0" w:space="0" w:color="auto"/>
        <w:right w:val="none" w:sz="0" w:space="0" w:color="auto"/>
      </w:divBdr>
      <w:divsChild>
        <w:div w:id="1917980046">
          <w:marLeft w:val="0"/>
          <w:marRight w:val="0"/>
          <w:marTop w:val="0"/>
          <w:marBottom w:val="0"/>
          <w:divBdr>
            <w:top w:val="none" w:sz="0" w:space="0" w:color="auto"/>
            <w:left w:val="none" w:sz="0" w:space="0" w:color="auto"/>
            <w:bottom w:val="none" w:sz="0" w:space="0" w:color="auto"/>
            <w:right w:val="none" w:sz="0" w:space="0" w:color="auto"/>
          </w:divBdr>
          <w:divsChild>
            <w:div w:id="1036810415">
              <w:marLeft w:val="0"/>
              <w:marRight w:val="0"/>
              <w:marTop w:val="0"/>
              <w:marBottom w:val="0"/>
              <w:divBdr>
                <w:top w:val="none" w:sz="0" w:space="0" w:color="auto"/>
                <w:left w:val="none" w:sz="0" w:space="0" w:color="auto"/>
                <w:bottom w:val="none" w:sz="0" w:space="0" w:color="auto"/>
                <w:right w:val="none" w:sz="0" w:space="0" w:color="auto"/>
              </w:divBdr>
              <w:divsChild>
                <w:div w:id="339043737">
                  <w:marLeft w:val="0"/>
                  <w:marRight w:val="0"/>
                  <w:marTop w:val="0"/>
                  <w:marBottom w:val="0"/>
                  <w:divBdr>
                    <w:top w:val="none" w:sz="0" w:space="0" w:color="auto"/>
                    <w:left w:val="none" w:sz="0" w:space="0" w:color="auto"/>
                    <w:bottom w:val="none" w:sz="0" w:space="0" w:color="auto"/>
                    <w:right w:val="none" w:sz="0" w:space="0" w:color="auto"/>
                  </w:divBdr>
                  <w:divsChild>
                    <w:div w:id="1356881320">
                      <w:marLeft w:val="0"/>
                      <w:marRight w:val="0"/>
                      <w:marTop w:val="0"/>
                      <w:marBottom w:val="0"/>
                      <w:divBdr>
                        <w:top w:val="none" w:sz="0" w:space="0" w:color="auto"/>
                        <w:left w:val="none" w:sz="0" w:space="0" w:color="auto"/>
                        <w:bottom w:val="none" w:sz="0" w:space="0" w:color="auto"/>
                        <w:right w:val="none" w:sz="0" w:space="0" w:color="auto"/>
                      </w:divBdr>
                      <w:divsChild>
                        <w:div w:id="18157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093626">
      <w:bodyDiv w:val="1"/>
      <w:marLeft w:val="0"/>
      <w:marRight w:val="0"/>
      <w:marTop w:val="0"/>
      <w:marBottom w:val="0"/>
      <w:divBdr>
        <w:top w:val="none" w:sz="0" w:space="0" w:color="auto"/>
        <w:left w:val="none" w:sz="0" w:space="0" w:color="auto"/>
        <w:bottom w:val="none" w:sz="0" w:space="0" w:color="auto"/>
        <w:right w:val="none" w:sz="0" w:space="0" w:color="auto"/>
      </w:divBdr>
      <w:divsChild>
        <w:div w:id="1767000353">
          <w:marLeft w:val="0"/>
          <w:marRight w:val="0"/>
          <w:marTop w:val="0"/>
          <w:marBottom w:val="0"/>
          <w:divBdr>
            <w:top w:val="none" w:sz="0" w:space="0" w:color="auto"/>
            <w:left w:val="none" w:sz="0" w:space="0" w:color="auto"/>
            <w:bottom w:val="none" w:sz="0" w:space="0" w:color="auto"/>
            <w:right w:val="none" w:sz="0" w:space="0" w:color="auto"/>
          </w:divBdr>
          <w:divsChild>
            <w:div w:id="1616407442">
              <w:marLeft w:val="0"/>
              <w:marRight w:val="0"/>
              <w:marTop w:val="0"/>
              <w:marBottom w:val="0"/>
              <w:divBdr>
                <w:top w:val="none" w:sz="0" w:space="0" w:color="auto"/>
                <w:left w:val="none" w:sz="0" w:space="0" w:color="auto"/>
                <w:bottom w:val="none" w:sz="0" w:space="0" w:color="auto"/>
                <w:right w:val="none" w:sz="0" w:space="0" w:color="auto"/>
              </w:divBdr>
              <w:divsChild>
                <w:div w:id="1113666930">
                  <w:marLeft w:val="0"/>
                  <w:marRight w:val="0"/>
                  <w:marTop w:val="0"/>
                  <w:marBottom w:val="0"/>
                  <w:divBdr>
                    <w:top w:val="none" w:sz="0" w:space="0" w:color="auto"/>
                    <w:left w:val="none" w:sz="0" w:space="0" w:color="auto"/>
                    <w:bottom w:val="none" w:sz="0" w:space="0" w:color="auto"/>
                    <w:right w:val="none" w:sz="0" w:space="0" w:color="auto"/>
                  </w:divBdr>
                  <w:divsChild>
                    <w:div w:id="1527789887">
                      <w:marLeft w:val="0"/>
                      <w:marRight w:val="0"/>
                      <w:marTop w:val="0"/>
                      <w:marBottom w:val="0"/>
                      <w:divBdr>
                        <w:top w:val="none" w:sz="0" w:space="0" w:color="auto"/>
                        <w:left w:val="none" w:sz="0" w:space="0" w:color="auto"/>
                        <w:bottom w:val="none" w:sz="0" w:space="0" w:color="auto"/>
                        <w:right w:val="none" w:sz="0" w:space="0" w:color="auto"/>
                      </w:divBdr>
                      <w:divsChild>
                        <w:div w:id="14478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98120">
      <w:bodyDiv w:val="1"/>
      <w:marLeft w:val="0"/>
      <w:marRight w:val="0"/>
      <w:marTop w:val="0"/>
      <w:marBottom w:val="0"/>
      <w:divBdr>
        <w:top w:val="none" w:sz="0" w:space="0" w:color="auto"/>
        <w:left w:val="none" w:sz="0" w:space="0" w:color="auto"/>
        <w:bottom w:val="none" w:sz="0" w:space="0" w:color="auto"/>
        <w:right w:val="none" w:sz="0" w:space="0" w:color="auto"/>
      </w:divBdr>
    </w:div>
    <w:div w:id="680282083">
      <w:bodyDiv w:val="1"/>
      <w:marLeft w:val="0"/>
      <w:marRight w:val="0"/>
      <w:marTop w:val="0"/>
      <w:marBottom w:val="0"/>
      <w:divBdr>
        <w:top w:val="none" w:sz="0" w:space="0" w:color="auto"/>
        <w:left w:val="none" w:sz="0" w:space="0" w:color="auto"/>
        <w:bottom w:val="none" w:sz="0" w:space="0" w:color="auto"/>
        <w:right w:val="none" w:sz="0" w:space="0" w:color="auto"/>
      </w:divBdr>
      <w:divsChild>
        <w:div w:id="1501309402">
          <w:marLeft w:val="0"/>
          <w:marRight w:val="0"/>
          <w:marTop w:val="0"/>
          <w:marBottom w:val="0"/>
          <w:divBdr>
            <w:top w:val="none" w:sz="0" w:space="0" w:color="auto"/>
            <w:left w:val="none" w:sz="0" w:space="0" w:color="auto"/>
            <w:bottom w:val="none" w:sz="0" w:space="0" w:color="auto"/>
            <w:right w:val="none" w:sz="0" w:space="0" w:color="auto"/>
          </w:divBdr>
          <w:divsChild>
            <w:div w:id="202134803">
              <w:marLeft w:val="0"/>
              <w:marRight w:val="0"/>
              <w:marTop w:val="0"/>
              <w:marBottom w:val="0"/>
              <w:divBdr>
                <w:top w:val="none" w:sz="0" w:space="0" w:color="auto"/>
                <w:left w:val="none" w:sz="0" w:space="0" w:color="auto"/>
                <w:bottom w:val="none" w:sz="0" w:space="0" w:color="auto"/>
                <w:right w:val="none" w:sz="0" w:space="0" w:color="auto"/>
              </w:divBdr>
              <w:divsChild>
                <w:div w:id="1027872650">
                  <w:marLeft w:val="0"/>
                  <w:marRight w:val="0"/>
                  <w:marTop w:val="0"/>
                  <w:marBottom w:val="0"/>
                  <w:divBdr>
                    <w:top w:val="none" w:sz="0" w:space="0" w:color="auto"/>
                    <w:left w:val="none" w:sz="0" w:space="0" w:color="auto"/>
                    <w:bottom w:val="none" w:sz="0" w:space="0" w:color="auto"/>
                    <w:right w:val="none" w:sz="0" w:space="0" w:color="auto"/>
                  </w:divBdr>
                  <w:divsChild>
                    <w:div w:id="224072804">
                      <w:marLeft w:val="0"/>
                      <w:marRight w:val="0"/>
                      <w:marTop w:val="0"/>
                      <w:marBottom w:val="0"/>
                      <w:divBdr>
                        <w:top w:val="none" w:sz="0" w:space="0" w:color="auto"/>
                        <w:left w:val="none" w:sz="0" w:space="0" w:color="auto"/>
                        <w:bottom w:val="none" w:sz="0" w:space="0" w:color="auto"/>
                        <w:right w:val="none" w:sz="0" w:space="0" w:color="auto"/>
                      </w:divBdr>
                      <w:divsChild>
                        <w:div w:id="7042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06943">
      <w:bodyDiv w:val="1"/>
      <w:marLeft w:val="0"/>
      <w:marRight w:val="0"/>
      <w:marTop w:val="0"/>
      <w:marBottom w:val="0"/>
      <w:divBdr>
        <w:top w:val="none" w:sz="0" w:space="0" w:color="auto"/>
        <w:left w:val="none" w:sz="0" w:space="0" w:color="auto"/>
        <w:bottom w:val="none" w:sz="0" w:space="0" w:color="auto"/>
        <w:right w:val="none" w:sz="0" w:space="0" w:color="auto"/>
      </w:divBdr>
      <w:divsChild>
        <w:div w:id="1253860874">
          <w:marLeft w:val="0"/>
          <w:marRight w:val="0"/>
          <w:marTop w:val="0"/>
          <w:marBottom w:val="0"/>
          <w:divBdr>
            <w:top w:val="none" w:sz="0" w:space="0" w:color="auto"/>
            <w:left w:val="none" w:sz="0" w:space="0" w:color="auto"/>
            <w:bottom w:val="none" w:sz="0" w:space="0" w:color="auto"/>
            <w:right w:val="none" w:sz="0" w:space="0" w:color="auto"/>
          </w:divBdr>
          <w:divsChild>
            <w:div w:id="587616417">
              <w:marLeft w:val="0"/>
              <w:marRight w:val="0"/>
              <w:marTop w:val="0"/>
              <w:marBottom w:val="0"/>
              <w:divBdr>
                <w:top w:val="none" w:sz="0" w:space="0" w:color="auto"/>
                <w:left w:val="single" w:sz="6" w:space="0" w:color="003399"/>
                <w:bottom w:val="none" w:sz="0" w:space="0" w:color="auto"/>
                <w:right w:val="single" w:sz="6" w:space="0" w:color="003399"/>
              </w:divBdr>
              <w:divsChild>
                <w:div w:id="1696078564">
                  <w:marLeft w:val="0"/>
                  <w:marRight w:val="0"/>
                  <w:marTop w:val="0"/>
                  <w:marBottom w:val="0"/>
                  <w:divBdr>
                    <w:top w:val="none" w:sz="0" w:space="0" w:color="auto"/>
                    <w:left w:val="none" w:sz="0" w:space="0" w:color="auto"/>
                    <w:bottom w:val="none" w:sz="0" w:space="0" w:color="auto"/>
                    <w:right w:val="none" w:sz="0" w:space="0" w:color="auto"/>
                  </w:divBdr>
                  <w:divsChild>
                    <w:div w:id="899294026">
                      <w:marLeft w:val="0"/>
                      <w:marRight w:val="0"/>
                      <w:marTop w:val="0"/>
                      <w:marBottom w:val="0"/>
                      <w:divBdr>
                        <w:top w:val="none" w:sz="0" w:space="0" w:color="auto"/>
                        <w:left w:val="none" w:sz="0" w:space="0" w:color="auto"/>
                        <w:bottom w:val="none" w:sz="0" w:space="0" w:color="auto"/>
                        <w:right w:val="none" w:sz="0" w:space="0" w:color="auto"/>
                      </w:divBdr>
                      <w:divsChild>
                        <w:div w:id="912785826">
                          <w:marLeft w:val="-3150"/>
                          <w:marRight w:val="0"/>
                          <w:marTop w:val="0"/>
                          <w:marBottom w:val="0"/>
                          <w:divBdr>
                            <w:top w:val="none" w:sz="0" w:space="0" w:color="auto"/>
                            <w:left w:val="none" w:sz="0" w:space="0" w:color="auto"/>
                            <w:bottom w:val="none" w:sz="0" w:space="0" w:color="auto"/>
                            <w:right w:val="none" w:sz="0" w:space="0" w:color="auto"/>
                          </w:divBdr>
                          <w:divsChild>
                            <w:div w:id="2131625609">
                              <w:marLeft w:val="3150"/>
                              <w:marRight w:val="0"/>
                              <w:marTop w:val="0"/>
                              <w:marBottom w:val="0"/>
                              <w:divBdr>
                                <w:top w:val="none" w:sz="0" w:space="0" w:color="auto"/>
                                <w:left w:val="none" w:sz="0" w:space="0" w:color="auto"/>
                                <w:bottom w:val="none" w:sz="0" w:space="0" w:color="auto"/>
                                <w:right w:val="none" w:sz="0" w:space="0" w:color="auto"/>
                              </w:divBdr>
                              <w:divsChild>
                                <w:div w:id="202331645">
                                  <w:marLeft w:val="0"/>
                                  <w:marRight w:val="-3000"/>
                                  <w:marTop w:val="0"/>
                                  <w:marBottom w:val="0"/>
                                  <w:divBdr>
                                    <w:top w:val="none" w:sz="0" w:space="0" w:color="auto"/>
                                    <w:left w:val="none" w:sz="0" w:space="0" w:color="auto"/>
                                    <w:bottom w:val="none" w:sz="0" w:space="0" w:color="auto"/>
                                    <w:right w:val="none" w:sz="0" w:space="0" w:color="auto"/>
                                  </w:divBdr>
                                  <w:divsChild>
                                    <w:div w:id="1303735954">
                                      <w:marLeft w:val="0"/>
                                      <w:marRight w:val="3000"/>
                                      <w:marTop w:val="0"/>
                                      <w:marBottom w:val="0"/>
                                      <w:divBdr>
                                        <w:top w:val="none" w:sz="0" w:space="0" w:color="auto"/>
                                        <w:left w:val="none" w:sz="0" w:space="0" w:color="auto"/>
                                        <w:bottom w:val="none" w:sz="0" w:space="0" w:color="auto"/>
                                        <w:right w:val="none" w:sz="0" w:space="0" w:color="auto"/>
                                      </w:divBdr>
                                      <w:divsChild>
                                        <w:div w:id="739671544">
                                          <w:marLeft w:val="0"/>
                                          <w:marRight w:val="0"/>
                                          <w:marTop w:val="0"/>
                                          <w:marBottom w:val="0"/>
                                          <w:divBdr>
                                            <w:top w:val="single" w:sz="6" w:space="4" w:color="E6E6E6"/>
                                            <w:left w:val="none" w:sz="0" w:space="0" w:color="auto"/>
                                            <w:bottom w:val="none" w:sz="0" w:space="0" w:color="auto"/>
                                            <w:right w:val="none" w:sz="0" w:space="0" w:color="auto"/>
                                          </w:divBdr>
                                          <w:divsChild>
                                            <w:div w:id="597101326">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sChild>
    </w:div>
    <w:div w:id="1136026916">
      <w:bodyDiv w:val="1"/>
      <w:marLeft w:val="0"/>
      <w:marRight w:val="0"/>
      <w:marTop w:val="0"/>
      <w:marBottom w:val="0"/>
      <w:divBdr>
        <w:top w:val="none" w:sz="0" w:space="0" w:color="auto"/>
        <w:left w:val="none" w:sz="0" w:space="0" w:color="auto"/>
        <w:bottom w:val="none" w:sz="0" w:space="0" w:color="auto"/>
        <w:right w:val="none" w:sz="0" w:space="0" w:color="auto"/>
      </w:divBdr>
    </w:div>
    <w:div w:id="1606230877">
      <w:bodyDiv w:val="1"/>
      <w:marLeft w:val="0"/>
      <w:marRight w:val="0"/>
      <w:marTop w:val="0"/>
      <w:marBottom w:val="0"/>
      <w:divBdr>
        <w:top w:val="none" w:sz="0" w:space="0" w:color="auto"/>
        <w:left w:val="none" w:sz="0" w:space="0" w:color="auto"/>
        <w:bottom w:val="none" w:sz="0" w:space="0" w:color="auto"/>
        <w:right w:val="none" w:sz="0" w:space="0" w:color="auto"/>
      </w:divBdr>
    </w:div>
    <w:div w:id="1808204925">
      <w:bodyDiv w:val="1"/>
      <w:marLeft w:val="0"/>
      <w:marRight w:val="0"/>
      <w:marTop w:val="0"/>
      <w:marBottom w:val="0"/>
      <w:divBdr>
        <w:top w:val="none" w:sz="0" w:space="0" w:color="auto"/>
        <w:left w:val="none" w:sz="0" w:space="0" w:color="auto"/>
        <w:bottom w:val="none" w:sz="0" w:space="0" w:color="auto"/>
        <w:right w:val="none" w:sz="0" w:space="0" w:color="auto"/>
      </w:divBdr>
      <w:divsChild>
        <w:div w:id="835419511">
          <w:marLeft w:val="0"/>
          <w:marRight w:val="0"/>
          <w:marTop w:val="0"/>
          <w:marBottom w:val="0"/>
          <w:divBdr>
            <w:top w:val="none" w:sz="0" w:space="0" w:color="auto"/>
            <w:left w:val="none" w:sz="0" w:space="0" w:color="auto"/>
            <w:bottom w:val="none" w:sz="0" w:space="0" w:color="auto"/>
            <w:right w:val="none" w:sz="0" w:space="0" w:color="auto"/>
          </w:divBdr>
          <w:divsChild>
            <w:div w:id="1181814816">
              <w:marLeft w:val="0"/>
              <w:marRight w:val="0"/>
              <w:marTop w:val="0"/>
              <w:marBottom w:val="0"/>
              <w:divBdr>
                <w:top w:val="none" w:sz="0" w:space="0" w:color="auto"/>
                <w:left w:val="single" w:sz="6" w:space="0" w:color="003399"/>
                <w:bottom w:val="none" w:sz="0" w:space="0" w:color="auto"/>
                <w:right w:val="single" w:sz="6" w:space="0" w:color="003399"/>
              </w:divBdr>
              <w:divsChild>
                <w:div w:id="68693174">
                  <w:marLeft w:val="0"/>
                  <w:marRight w:val="0"/>
                  <w:marTop w:val="0"/>
                  <w:marBottom w:val="0"/>
                  <w:divBdr>
                    <w:top w:val="none" w:sz="0" w:space="0" w:color="auto"/>
                    <w:left w:val="none" w:sz="0" w:space="0" w:color="auto"/>
                    <w:bottom w:val="none" w:sz="0" w:space="0" w:color="auto"/>
                    <w:right w:val="none" w:sz="0" w:space="0" w:color="auto"/>
                  </w:divBdr>
                  <w:divsChild>
                    <w:div w:id="1678000336">
                      <w:marLeft w:val="0"/>
                      <w:marRight w:val="0"/>
                      <w:marTop w:val="0"/>
                      <w:marBottom w:val="0"/>
                      <w:divBdr>
                        <w:top w:val="none" w:sz="0" w:space="0" w:color="auto"/>
                        <w:left w:val="none" w:sz="0" w:space="0" w:color="auto"/>
                        <w:bottom w:val="none" w:sz="0" w:space="0" w:color="auto"/>
                        <w:right w:val="none" w:sz="0" w:space="0" w:color="auto"/>
                      </w:divBdr>
                      <w:divsChild>
                        <w:div w:id="1067190772">
                          <w:marLeft w:val="-3150"/>
                          <w:marRight w:val="0"/>
                          <w:marTop w:val="0"/>
                          <w:marBottom w:val="0"/>
                          <w:divBdr>
                            <w:top w:val="none" w:sz="0" w:space="0" w:color="auto"/>
                            <w:left w:val="none" w:sz="0" w:space="0" w:color="auto"/>
                            <w:bottom w:val="none" w:sz="0" w:space="0" w:color="auto"/>
                            <w:right w:val="none" w:sz="0" w:space="0" w:color="auto"/>
                          </w:divBdr>
                          <w:divsChild>
                            <w:div w:id="1885361033">
                              <w:marLeft w:val="3150"/>
                              <w:marRight w:val="0"/>
                              <w:marTop w:val="0"/>
                              <w:marBottom w:val="0"/>
                              <w:divBdr>
                                <w:top w:val="none" w:sz="0" w:space="0" w:color="auto"/>
                                <w:left w:val="none" w:sz="0" w:space="0" w:color="auto"/>
                                <w:bottom w:val="none" w:sz="0" w:space="0" w:color="auto"/>
                                <w:right w:val="none" w:sz="0" w:space="0" w:color="auto"/>
                              </w:divBdr>
                              <w:divsChild>
                                <w:div w:id="34549055">
                                  <w:marLeft w:val="0"/>
                                  <w:marRight w:val="-3000"/>
                                  <w:marTop w:val="0"/>
                                  <w:marBottom w:val="0"/>
                                  <w:divBdr>
                                    <w:top w:val="none" w:sz="0" w:space="0" w:color="auto"/>
                                    <w:left w:val="none" w:sz="0" w:space="0" w:color="auto"/>
                                    <w:bottom w:val="none" w:sz="0" w:space="0" w:color="auto"/>
                                    <w:right w:val="none" w:sz="0" w:space="0" w:color="auto"/>
                                  </w:divBdr>
                                  <w:divsChild>
                                    <w:div w:id="22948030">
                                      <w:marLeft w:val="0"/>
                                      <w:marRight w:val="3000"/>
                                      <w:marTop w:val="0"/>
                                      <w:marBottom w:val="0"/>
                                      <w:divBdr>
                                        <w:top w:val="none" w:sz="0" w:space="0" w:color="auto"/>
                                        <w:left w:val="none" w:sz="0" w:space="0" w:color="auto"/>
                                        <w:bottom w:val="none" w:sz="0" w:space="0" w:color="auto"/>
                                        <w:right w:val="none" w:sz="0" w:space="0" w:color="auto"/>
                                      </w:divBdr>
                                      <w:divsChild>
                                        <w:div w:id="567806016">
                                          <w:marLeft w:val="0"/>
                                          <w:marRight w:val="0"/>
                                          <w:marTop w:val="0"/>
                                          <w:marBottom w:val="0"/>
                                          <w:divBdr>
                                            <w:top w:val="single" w:sz="6" w:space="4" w:color="E6E6E6"/>
                                            <w:left w:val="none" w:sz="0" w:space="0" w:color="auto"/>
                                            <w:bottom w:val="none" w:sz="0" w:space="0" w:color="auto"/>
                                            <w:right w:val="none" w:sz="0" w:space="0" w:color="auto"/>
                                          </w:divBdr>
                                          <w:divsChild>
                                            <w:div w:id="151794586">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sChild>
    </w:div>
    <w:div w:id="1873690423">
      <w:bodyDiv w:val="1"/>
      <w:marLeft w:val="0"/>
      <w:marRight w:val="0"/>
      <w:marTop w:val="0"/>
      <w:marBottom w:val="0"/>
      <w:divBdr>
        <w:top w:val="none" w:sz="0" w:space="0" w:color="auto"/>
        <w:left w:val="none" w:sz="0" w:space="0" w:color="auto"/>
        <w:bottom w:val="none" w:sz="0" w:space="0" w:color="auto"/>
        <w:right w:val="none" w:sz="0" w:space="0" w:color="auto"/>
      </w:divBdr>
    </w:div>
    <w:div w:id="1940798049">
      <w:bodyDiv w:val="1"/>
      <w:marLeft w:val="0"/>
      <w:marRight w:val="0"/>
      <w:marTop w:val="0"/>
      <w:marBottom w:val="0"/>
      <w:divBdr>
        <w:top w:val="none" w:sz="0" w:space="0" w:color="auto"/>
        <w:left w:val="none" w:sz="0" w:space="0" w:color="auto"/>
        <w:bottom w:val="none" w:sz="0" w:space="0" w:color="auto"/>
        <w:right w:val="none" w:sz="0" w:space="0" w:color="auto"/>
      </w:divBdr>
    </w:div>
    <w:div w:id="1944338564">
      <w:bodyDiv w:val="1"/>
      <w:marLeft w:val="0"/>
      <w:marRight w:val="0"/>
      <w:marTop w:val="0"/>
      <w:marBottom w:val="0"/>
      <w:divBdr>
        <w:top w:val="none" w:sz="0" w:space="0" w:color="auto"/>
        <w:left w:val="none" w:sz="0" w:space="0" w:color="auto"/>
        <w:bottom w:val="none" w:sz="0" w:space="0" w:color="auto"/>
        <w:right w:val="none" w:sz="0" w:space="0" w:color="auto"/>
      </w:divBdr>
    </w:div>
    <w:div w:id="2022538509">
      <w:bodyDiv w:val="1"/>
      <w:marLeft w:val="0"/>
      <w:marRight w:val="0"/>
      <w:marTop w:val="0"/>
      <w:marBottom w:val="0"/>
      <w:divBdr>
        <w:top w:val="none" w:sz="0" w:space="0" w:color="auto"/>
        <w:left w:val="none" w:sz="0" w:space="0" w:color="auto"/>
        <w:bottom w:val="none" w:sz="0" w:space="0" w:color="auto"/>
        <w:right w:val="none" w:sz="0" w:space="0" w:color="auto"/>
      </w:divBdr>
    </w:div>
    <w:div w:id="2050228297">
      <w:bodyDiv w:val="1"/>
      <w:marLeft w:val="0"/>
      <w:marRight w:val="0"/>
      <w:marTop w:val="0"/>
      <w:marBottom w:val="0"/>
      <w:divBdr>
        <w:top w:val="none" w:sz="0" w:space="0" w:color="auto"/>
        <w:left w:val="none" w:sz="0" w:space="0" w:color="auto"/>
        <w:bottom w:val="none" w:sz="0" w:space="0" w:color="auto"/>
        <w:right w:val="none" w:sz="0" w:space="0" w:color="auto"/>
      </w:divBdr>
      <w:divsChild>
        <w:div w:id="1019965074">
          <w:marLeft w:val="0"/>
          <w:marRight w:val="0"/>
          <w:marTop w:val="0"/>
          <w:marBottom w:val="0"/>
          <w:divBdr>
            <w:top w:val="none" w:sz="0" w:space="0" w:color="auto"/>
            <w:left w:val="none" w:sz="0" w:space="0" w:color="auto"/>
            <w:bottom w:val="none" w:sz="0" w:space="0" w:color="auto"/>
            <w:right w:val="none" w:sz="0" w:space="0" w:color="auto"/>
          </w:divBdr>
          <w:divsChild>
            <w:div w:id="596640516">
              <w:marLeft w:val="0"/>
              <w:marRight w:val="0"/>
              <w:marTop w:val="0"/>
              <w:marBottom w:val="0"/>
              <w:divBdr>
                <w:top w:val="none" w:sz="0" w:space="0" w:color="auto"/>
                <w:left w:val="none" w:sz="0" w:space="0" w:color="auto"/>
                <w:bottom w:val="none" w:sz="0" w:space="0" w:color="auto"/>
                <w:right w:val="none" w:sz="0" w:space="0" w:color="auto"/>
              </w:divBdr>
              <w:divsChild>
                <w:div w:id="1269506902">
                  <w:marLeft w:val="0"/>
                  <w:marRight w:val="0"/>
                  <w:marTop w:val="0"/>
                  <w:marBottom w:val="0"/>
                  <w:divBdr>
                    <w:top w:val="none" w:sz="0" w:space="0" w:color="auto"/>
                    <w:left w:val="none" w:sz="0" w:space="0" w:color="auto"/>
                    <w:bottom w:val="none" w:sz="0" w:space="0" w:color="auto"/>
                    <w:right w:val="none" w:sz="0" w:space="0" w:color="auto"/>
                  </w:divBdr>
                  <w:divsChild>
                    <w:div w:id="1964266257">
                      <w:marLeft w:val="0"/>
                      <w:marRight w:val="0"/>
                      <w:marTop w:val="0"/>
                      <w:marBottom w:val="0"/>
                      <w:divBdr>
                        <w:top w:val="none" w:sz="0" w:space="0" w:color="auto"/>
                        <w:left w:val="none" w:sz="0" w:space="0" w:color="auto"/>
                        <w:bottom w:val="none" w:sz="0" w:space="0" w:color="auto"/>
                        <w:right w:val="none" w:sz="0" w:space="0" w:color="auto"/>
                      </w:divBdr>
                      <w:divsChild>
                        <w:div w:id="12696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83C3A4FDE73B4C94867756FCBABC92" ma:contentTypeVersion="0" ma:contentTypeDescription="Create a new document." ma:contentTypeScope="" ma:versionID="bb206190c4f6637a956333c9916784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62C7-0D85-4F01-AF87-6555E3C52DC4}">
  <ds:schemaRefs>
    <ds:schemaRef ds:uri="http://schemas.microsoft.com/sharepoint/v3/contenttype/forms"/>
  </ds:schemaRefs>
</ds:datastoreItem>
</file>

<file path=customXml/itemProps2.xml><?xml version="1.0" encoding="utf-8"?>
<ds:datastoreItem xmlns:ds="http://schemas.openxmlformats.org/officeDocument/2006/customXml" ds:itemID="{81AD4AB2-01B4-4E14-B437-20306922A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0AA672D-3AF6-4595-9882-4878028AF467}">
  <ds:schemaRefs>
    <ds:schemaRef ds:uri="http://schemas.microsoft.com/office/2006/metadata/properties"/>
  </ds:schemaRefs>
</ds:datastoreItem>
</file>

<file path=customXml/itemProps4.xml><?xml version="1.0" encoding="utf-8"?>
<ds:datastoreItem xmlns:ds="http://schemas.openxmlformats.org/officeDocument/2006/customXml" ds:itemID="{62210D02-EA68-4D66-9135-28592B18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lbutler</dc:creator>
  <cp:lastModifiedBy>Stephenoconnor</cp:lastModifiedBy>
  <cp:revision>3</cp:revision>
  <cp:lastPrinted>2015-09-02T13:43:00Z</cp:lastPrinted>
  <dcterms:created xsi:type="dcterms:W3CDTF">2015-11-05T15:56:00Z</dcterms:created>
  <dcterms:modified xsi:type="dcterms:W3CDTF">2015-11-05T15:57:00Z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