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90" w:rsidRPr="00DA5DF9" w:rsidRDefault="00F73B90" w:rsidP="00F73B90">
      <w:pPr>
        <w:pStyle w:val="Heading3"/>
        <w:rPr>
          <w:rFonts w:ascii="Helvetica" w:hAnsi="Helvetica"/>
          <w:b w:val="0"/>
          <w:color w:val="000000"/>
        </w:rPr>
      </w:pPr>
      <w:r w:rsidRPr="00DA5DF9">
        <w:rPr>
          <w:b w:val="0"/>
          <w:color w:val="FF0000"/>
        </w:rPr>
        <w:t>G6:</w:t>
      </w:r>
      <w:r w:rsidRPr="00DA5DF9">
        <w:t xml:space="preserve"> </w:t>
      </w:r>
      <w:r w:rsidRPr="00DA5DF9">
        <w:rPr>
          <w:rFonts w:ascii="Helvetica" w:hAnsi="Helvetica"/>
          <w:color w:val="000000"/>
        </w:rPr>
        <w:t xml:space="preserve">Access and Communications Infrastructure </w:t>
      </w:r>
      <w:r w:rsidRPr="00DA5DF9">
        <w:rPr>
          <w:rFonts w:ascii="Helvetica" w:hAnsi="Helvetica"/>
          <w:b w:val="0"/>
          <w:color w:val="000000"/>
        </w:rPr>
        <w:t>– Actions</w:t>
      </w:r>
    </w:p>
    <w:p w:rsidR="00F73B90" w:rsidRPr="00DA5DF9" w:rsidRDefault="00F73B90" w:rsidP="00F73B90">
      <w:r w:rsidRPr="00DA5DF9">
        <w:t xml:space="preserve">Co. Kilkenny has an opportunity to develop its </w:t>
      </w:r>
      <w:r w:rsidRPr="00DA5DF9">
        <w:rPr>
          <w:i/>
        </w:rPr>
        <w:t>‘green’</w:t>
      </w:r>
      <w:r w:rsidRPr="00DA5DF9">
        <w:t xml:space="preserve"> credentials by encouraging the development and implementation of innovative, integrated public transport modes, moving significantly beyond the existing infrastructure.  This approach will encourage the development of integrated models of City Access, Parking, and </w:t>
      </w:r>
      <w:r w:rsidRPr="00DA5DF9">
        <w:rPr>
          <w:i/>
        </w:rPr>
        <w:t>Park-and-Stride</w:t>
      </w:r>
      <w:r w:rsidRPr="00DA5DF9">
        <w:t xml:space="preserve"> to relieve congestion and improve the environment and attractiveness in particular of the compact Kilkenny City core.</w:t>
      </w:r>
    </w:p>
    <w:p w:rsidR="00F73B90" w:rsidRPr="00DA5DF9" w:rsidRDefault="00F73B90" w:rsidP="00F73B90">
      <w:pPr>
        <w:pStyle w:val="Heading4"/>
      </w:pPr>
      <w:r w:rsidRPr="00DA5DF9">
        <w:t>Strategic Infrastructure</w:t>
      </w:r>
    </w:p>
    <w:p w:rsidR="00F73B90" w:rsidRPr="00DA5DF9" w:rsidRDefault="00F73B90" w:rsidP="00F73B90">
      <w:pPr>
        <w:pStyle w:val="Heading4"/>
        <w:rPr>
          <w:b w:val="0"/>
          <w:sz w:val="20"/>
        </w:rPr>
      </w:pPr>
      <w:proofErr w:type="spellStart"/>
      <w:r w:rsidRPr="00DA5DF9">
        <w:rPr>
          <w:b w:val="0"/>
          <w:sz w:val="20"/>
        </w:rPr>
        <w:t>Belview</w:t>
      </w:r>
      <w:proofErr w:type="spellEnd"/>
      <w:r w:rsidRPr="00DA5DF9">
        <w:rPr>
          <w:b w:val="0"/>
          <w:sz w:val="20"/>
        </w:rPr>
        <w:t xml:space="preserve"> Port is the nearest deep-water Irish port to mainland Europe. Two thirds of the Irish domestic market lies within a 160km radius of </w:t>
      </w:r>
      <w:proofErr w:type="spellStart"/>
      <w:r w:rsidRPr="00DA5DF9">
        <w:rPr>
          <w:b w:val="0"/>
          <w:sz w:val="20"/>
        </w:rPr>
        <w:t>Belview</w:t>
      </w:r>
      <w:proofErr w:type="spellEnd"/>
      <w:r w:rsidRPr="00DA5DF9">
        <w:rPr>
          <w:b w:val="0"/>
          <w:sz w:val="20"/>
        </w:rPr>
        <w:t>, with direct access to the national rail network and the motorway network.  It is regionally very significant in terms of employment creation.</w:t>
      </w:r>
    </w:p>
    <w:p w:rsidR="00F73B90" w:rsidRPr="00DA5DF9" w:rsidRDefault="00F73B90" w:rsidP="00F73B90">
      <w:pPr>
        <w:pStyle w:val="Heading4"/>
        <w:rPr>
          <w:b w:val="0"/>
          <w:sz w:val="20"/>
        </w:rPr>
      </w:pPr>
      <w:r w:rsidRPr="00DA5DF9">
        <w:rPr>
          <w:b w:val="0"/>
          <w:sz w:val="20"/>
        </w:rPr>
        <w:t xml:space="preserve">Kilkenny City represents the largest centre of employment for </w:t>
      </w:r>
      <w:proofErr w:type="gramStart"/>
      <w:r w:rsidRPr="00DA5DF9">
        <w:rPr>
          <w:b w:val="0"/>
          <w:sz w:val="20"/>
        </w:rPr>
        <w:t>those resident</w:t>
      </w:r>
      <w:proofErr w:type="gramEnd"/>
      <w:r w:rsidRPr="00DA5DF9">
        <w:rPr>
          <w:b w:val="0"/>
          <w:sz w:val="20"/>
        </w:rPr>
        <w:t xml:space="preserve">, and also working in the county.  Kilkenny attracts employees from throughout the county, defining itself as a strong commuter town, the majority of which travel by car.  Inward commuting Kilkenny employees tend to be most distributed in the centre and north of the county.  </w:t>
      </w:r>
    </w:p>
    <w:p w:rsidR="00F73B90" w:rsidRPr="00DA5DF9" w:rsidRDefault="00F73B90" w:rsidP="00F73B90">
      <w:r w:rsidRPr="00DA5DF9">
        <w:t xml:space="preserve">Co. Waterford is the largest employment centre for those who are resident in Co. Kilkenny but are working outside of the county, comprising a majority of 50%; 45% of which are employed in Waterford City alone, whilst the remaining 5% are employed elsewhere in Co. Waterford. </w:t>
      </w:r>
    </w:p>
    <w:p w:rsidR="00F73B90" w:rsidRPr="00DA5DF9" w:rsidRDefault="00F73B90" w:rsidP="00F73B90">
      <w:pPr>
        <w:pStyle w:val="Heading4"/>
      </w:pPr>
      <w:r w:rsidRPr="00DA5DF9">
        <w:t>Broadband</w:t>
      </w:r>
    </w:p>
    <w:p w:rsidR="00F73B90" w:rsidRPr="00DA5DF9" w:rsidRDefault="00F73B90" w:rsidP="00F73B90">
      <w:r w:rsidRPr="00DA5DF9">
        <w:t>It is necessary to encourage the development of an enhanced Broadband Infrastructure, particularly in the rural areas, by ensuring that improvement initiatives are successful, and that innovative local solutions are enabled.</w:t>
      </w:r>
    </w:p>
    <w:p w:rsidR="00F73B90" w:rsidRPr="00DA5DF9" w:rsidRDefault="00F73B90" w:rsidP="00F73B90">
      <w:pPr>
        <w:pStyle w:val="Heading4"/>
      </w:pPr>
      <w:r w:rsidRPr="00DA5DF9">
        <w:rPr>
          <w:b w:val="0"/>
          <w:color w:val="FF0000"/>
        </w:rPr>
        <w:t>G6:</w:t>
      </w:r>
      <w:r w:rsidRPr="00DA5DF9">
        <w:t xml:space="preserve"> Actions Summary</w:t>
      </w:r>
    </w:p>
    <w:p w:rsidR="00F73B90" w:rsidRPr="00DA5DF9" w:rsidRDefault="00F73B90" w:rsidP="00F73B90">
      <w:r>
        <w:rPr>
          <w:b/>
        </w:rPr>
        <w:t>A35</w:t>
      </w:r>
      <w:r w:rsidRPr="00DA5DF9">
        <w:rPr>
          <w:b/>
        </w:rPr>
        <w:t>:</w:t>
      </w:r>
      <w:r w:rsidRPr="00DA5DF9">
        <w:t xml:space="preserve"> Maximise the potential of the </w:t>
      </w:r>
      <w:proofErr w:type="spellStart"/>
      <w:r w:rsidRPr="00DA5DF9">
        <w:t>Belview</w:t>
      </w:r>
      <w:proofErr w:type="spellEnd"/>
      <w:r w:rsidRPr="00DA5DF9">
        <w:t xml:space="preserve"> Port industrial zone in terms of infrastructure and job creation opportunities.</w:t>
      </w:r>
    </w:p>
    <w:p w:rsidR="00F73B90" w:rsidRPr="00DA5DF9" w:rsidRDefault="00F73B90" w:rsidP="00F73B90">
      <w:r>
        <w:rPr>
          <w:b/>
        </w:rPr>
        <w:t>A36</w:t>
      </w:r>
      <w:r w:rsidRPr="00DA5DF9">
        <w:rPr>
          <w:b/>
        </w:rPr>
        <w:t>:</w:t>
      </w:r>
      <w:r w:rsidRPr="00DA5DF9">
        <w:t xml:space="preserve"> Develop a walking and cycling trail strategy to include the potential of enterprise related activities and job creation potential and linked to tourism actions.</w:t>
      </w:r>
    </w:p>
    <w:p w:rsidR="00F73B90" w:rsidRPr="00DA5DF9" w:rsidRDefault="00F73B90" w:rsidP="00F73B90">
      <w:r>
        <w:rPr>
          <w:b/>
        </w:rPr>
        <w:t>A37</w:t>
      </w:r>
      <w:r w:rsidRPr="00DA5DF9">
        <w:rPr>
          <w:b/>
        </w:rPr>
        <w:t>:</w:t>
      </w:r>
      <w:r w:rsidRPr="00DA5DF9">
        <w:t xml:space="preserve"> Develop a linked County and City integrated transport service.  This will integrate with the successful rural transport service </w:t>
      </w:r>
      <w:proofErr w:type="spellStart"/>
      <w:r w:rsidRPr="00DA5DF9">
        <w:rPr>
          <w:i/>
        </w:rPr>
        <w:t>Ringalink</w:t>
      </w:r>
      <w:proofErr w:type="spellEnd"/>
      <w:r w:rsidRPr="00DA5DF9">
        <w:t>.</w:t>
      </w:r>
    </w:p>
    <w:p w:rsidR="00F73B90" w:rsidRPr="00DA5DF9" w:rsidRDefault="00F73B90" w:rsidP="00F73B90">
      <w:r>
        <w:rPr>
          <w:b/>
        </w:rPr>
        <w:t>A38</w:t>
      </w:r>
      <w:r w:rsidRPr="00DA5DF9">
        <w:rPr>
          <w:b/>
        </w:rPr>
        <w:t>:</w:t>
      </w:r>
      <w:r w:rsidRPr="00DA5DF9">
        <w:t xml:space="preserve"> Undertake a Broadband Needs Analysis and facilitate the rollout of high speed broadband across the county, in particular in rural areas. </w:t>
      </w:r>
    </w:p>
    <w:tbl>
      <w:tblPr>
        <w:tblW w:w="150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5"/>
        <w:gridCol w:w="1821"/>
        <w:gridCol w:w="1814"/>
        <w:gridCol w:w="1143"/>
        <w:gridCol w:w="1890"/>
        <w:gridCol w:w="900"/>
        <w:gridCol w:w="1530"/>
        <w:gridCol w:w="4437"/>
      </w:tblGrid>
      <w:tr w:rsidR="00F847D5" w:rsidRPr="00DA5DF9" w:rsidTr="00CA4AAA">
        <w:tc>
          <w:tcPr>
            <w:tcW w:w="1495" w:type="dxa"/>
            <w:shd w:val="clear" w:color="auto" w:fill="auto"/>
          </w:tcPr>
          <w:p w:rsidR="00F847D5" w:rsidRPr="00DA5DF9" w:rsidRDefault="00F847D5" w:rsidP="00CA4AAA">
            <w:pPr>
              <w:pStyle w:val="Table"/>
              <w:rPr>
                <w:b/>
                <w:lang w:val="en-GB"/>
              </w:rPr>
            </w:pPr>
            <w:r w:rsidRPr="00DA5DF9">
              <w:rPr>
                <w:b/>
                <w:lang w:val="en-GB"/>
              </w:rPr>
              <w:t>High-Level Goal</w:t>
            </w:r>
          </w:p>
        </w:tc>
        <w:tc>
          <w:tcPr>
            <w:tcW w:w="1821" w:type="dxa"/>
            <w:shd w:val="clear" w:color="auto" w:fill="auto"/>
          </w:tcPr>
          <w:p w:rsidR="00F847D5" w:rsidRPr="00DA5DF9" w:rsidRDefault="00F847D5" w:rsidP="00CA4AAA">
            <w:pPr>
              <w:pStyle w:val="Table"/>
              <w:rPr>
                <w:b/>
                <w:lang w:val="en-GB"/>
              </w:rPr>
            </w:pPr>
            <w:r w:rsidRPr="00DA5DF9">
              <w:rPr>
                <w:b/>
                <w:lang w:val="en-GB"/>
              </w:rPr>
              <w:t>High-Level Outcome</w:t>
            </w:r>
          </w:p>
        </w:tc>
        <w:tc>
          <w:tcPr>
            <w:tcW w:w="1814" w:type="dxa"/>
            <w:shd w:val="clear" w:color="auto" w:fill="auto"/>
          </w:tcPr>
          <w:p w:rsidR="00F847D5" w:rsidRPr="00DA5DF9" w:rsidRDefault="00F847D5" w:rsidP="00CA4AAA">
            <w:pPr>
              <w:pStyle w:val="Table"/>
              <w:rPr>
                <w:b/>
                <w:lang w:val="en-GB"/>
              </w:rPr>
            </w:pPr>
            <w:r w:rsidRPr="00DA5DF9">
              <w:rPr>
                <w:b/>
                <w:lang w:val="en-GB"/>
              </w:rPr>
              <w:t>Objective</w:t>
            </w:r>
          </w:p>
        </w:tc>
        <w:tc>
          <w:tcPr>
            <w:tcW w:w="1143" w:type="dxa"/>
            <w:shd w:val="clear" w:color="auto" w:fill="auto"/>
          </w:tcPr>
          <w:p w:rsidR="00F847D5" w:rsidRPr="00DA5DF9" w:rsidRDefault="00F847D5" w:rsidP="00CA4AAA">
            <w:pPr>
              <w:pStyle w:val="Table"/>
              <w:rPr>
                <w:b/>
                <w:lang w:val="en-GB"/>
              </w:rPr>
            </w:pPr>
            <w:r>
              <w:rPr>
                <w:b/>
                <w:lang w:val="en-GB"/>
              </w:rPr>
              <w:t>Co-</w:t>
            </w:r>
            <w:proofErr w:type="spellStart"/>
            <w:r>
              <w:rPr>
                <w:b/>
                <w:lang w:val="en-GB"/>
              </w:rPr>
              <w:t>Ordinating</w:t>
            </w:r>
            <w:proofErr w:type="spellEnd"/>
            <w:r>
              <w:rPr>
                <w:b/>
                <w:lang w:val="en-GB"/>
              </w:rPr>
              <w:t xml:space="preserve"> Body</w:t>
            </w:r>
          </w:p>
        </w:tc>
        <w:tc>
          <w:tcPr>
            <w:tcW w:w="1890" w:type="dxa"/>
            <w:shd w:val="clear" w:color="auto" w:fill="auto"/>
          </w:tcPr>
          <w:p w:rsidR="00F847D5" w:rsidRPr="00DA5DF9" w:rsidRDefault="00F847D5" w:rsidP="00CA4AAA">
            <w:pPr>
              <w:pStyle w:val="Table"/>
              <w:rPr>
                <w:b/>
                <w:lang w:val="en-GB"/>
              </w:rPr>
            </w:pPr>
            <w:r w:rsidRPr="00DA5DF9">
              <w:rPr>
                <w:b/>
                <w:lang w:val="en-GB"/>
              </w:rPr>
              <w:t>Key Partner Organisations</w:t>
            </w:r>
          </w:p>
        </w:tc>
        <w:tc>
          <w:tcPr>
            <w:tcW w:w="900" w:type="dxa"/>
            <w:shd w:val="clear" w:color="auto" w:fill="auto"/>
          </w:tcPr>
          <w:p w:rsidR="00F847D5" w:rsidRPr="00DA5DF9" w:rsidRDefault="00F847D5" w:rsidP="00CA4AAA">
            <w:pPr>
              <w:pStyle w:val="Table"/>
              <w:jc w:val="center"/>
              <w:rPr>
                <w:b/>
                <w:lang w:val="en-GB"/>
              </w:rPr>
            </w:pPr>
            <w:r w:rsidRPr="00DA5DF9">
              <w:rPr>
                <w:b/>
                <w:lang w:val="en-GB"/>
              </w:rPr>
              <w:t>Timeframe</w:t>
            </w:r>
          </w:p>
        </w:tc>
        <w:tc>
          <w:tcPr>
            <w:tcW w:w="1530" w:type="dxa"/>
            <w:shd w:val="clear" w:color="auto" w:fill="auto"/>
          </w:tcPr>
          <w:p w:rsidR="00F847D5" w:rsidRPr="00DA5DF9" w:rsidRDefault="00F847D5" w:rsidP="00CA4AAA">
            <w:pPr>
              <w:pStyle w:val="Table"/>
              <w:rPr>
                <w:b/>
                <w:lang w:val="en-GB"/>
              </w:rPr>
            </w:pPr>
            <w:r w:rsidRPr="00DA5DF9">
              <w:rPr>
                <w:b/>
                <w:lang w:val="en-GB"/>
              </w:rPr>
              <w:t>Project Milestones</w:t>
            </w:r>
          </w:p>
        </w:tc>
        <w:tc>
          <w:tcPr>
            <w:tcW w:w="4437" w:type="dxa"/>
            <w:shd w:val="clear" w:color="auto" w:fill="auto"/>
          </w:tcPr>
          <w:p w:rsidR="00F847D5" w:rsidRPr="00DA5DF9" w:rsidRDefault="00F847D5" w:rsidP="00CA4AAA">
            <w:pPr>
              <w:pStyle w:val="Table"/>
              <w:rPr>
                <w:b/>
                <w:lang w:val="en-GB"/>
              </w:rPr>
            </w:pPr>
            <w:r w:rsidRPr="00DA5DF9">
              <w:rPr>
                <w:b/>
                <w:lang w:val="en-GB"/>
              </w:rPr>
              <w:t>Actions</w:t>
            </w:r>
          </w:p>
        </w:tc>
      </w:tr>
      <w:tr w:rsidR="00F847D5" w:rsidRPr="00DA5DF9" w:rsidTr="00CA4AAA">
        <w:tc>
          <w:tcPr>
            <w:tcW w:w="1495" w:type="dxa"/>
            <w:vMerge w:val="restart"/>
            <w:shd w:val="clear" w:color="auto" w:fill="auto"/>
          </w:tcPr>
          <w:p w:rsidR="00F847D5" w:rsidRPr="00DA5DF9" w:rsidRDefault="00F847D5" w:rsidP="00CA4AAA">
            <w:pPr>
              <w:pStyle w:val="Table"/>
              <w:rPr>
                <w:lang w:val="en-GB"/>
              </w:rPr>
            </w:pPr>
            <w:r w:rsidRPr="00DA5DF9">
              <w:rPr>
                <w:b/>
                <w:lang w:val="en-GB"/>
              </w:rPr>
              <w:t>G6:</w:t>
            </w:r>
            <w:r w:rsidRPr="00DA5DF9">
              <w:rPr>
                <w:lang w:val="en-GB"/>
              </w:rPr>
              <w:t xml:space="preserve"> </w:t>
            </w:r>
            <w:r w:rsidRPr="00DA5DF9">
              <w:rPr>
                <w:rFonts w:ascii="Helvetica" w:hAnsi="Helvetica"/>
                <w:lang w:val="en-GB"/>
              </w:rPr>
              <w:t>Access and Communications Infrastructure</w:t>
            </w:r>
          </w:p>
        </w:tc>
        <w:tc>
          <w:tcPr>
            <w:tcW w:w="1821" w:type="dxa"/>
            <w:vMerge w:val="restart"/>
            <w:shd w:val="clear" w:color="auto" w:fill="auto"/>
          </w:tcPr>
          <w:p w:rsidR="00F847D5" w:rsidRPr="00DA5DF9" w:rsidRDefault="00F847D5" w:rsidP="00CA4AAA">
            <w:pPr>
              <w:pStyle w:val="Table"/>
              <w:rPr>
                <w:lang w:val="en-GB"/>
              </w:rPr>
            </w:pPr>
            <w:r w:rsidRPr="00DA5DF9">
              <w:rPr>
                <w:lang w:val="en-GB"/>
              </w:rPr>
              <w:t xml:space="preserve">A more sustainable public transport system will lead to a better quality-of-life, economic competitiveness, greater social inclusion and a healthier population.  </w:t>
            </w:r>
          </w:p>
          <w:p w:rsidR="00F847D5" w:rsidRPr="00DA5DF9" w:rsidRDefault="00F847D5" w:rsidP="00CA4AAA">
            <w:pPr>
              <w:pStyle w:val="Table"/>
              <w:rPr>
                <w:lang w:val="en-GB"/>
              </w:rPr>
            </w:pPr>
            <w:r w:rsidRPr="00DA5DF9">
              <w:rPr>
                <w:lang w:val="en-GB"/>
              </w:rPr>
              <w:t xml:space="preserve">The improvement of the </w:t>
            </w:r>
            <w:r w:rsidRPr="00DA5DF9">
              <w:rPr>
                <w:lang w:val="en-GB"/>
              </w:rPr>
              <w:lastRenderedPageBreak/>
              <w:t>quality of broadband services across the county.</w:t>
            </w:r>
          </w:p>
        </w:tc>
        <w:tc>
          <w:tcPr>
            <w:tcW w:w="1814" w:type="dxa"/>
            <w:vMerge w:val="restart"/>
            <w:shd w:val="clear" w:color="auto" w:fill="auto"/>
          </w:tcPr>
          <w:p w:rsidR="00F847D5" w:rsidRPr="00DA5DF9" w:rsidRDefault="00F847D5" w:rsidP="00CA4AAA">
            <w:pPr>
              <w:pStyle w:val="Table"/>
              <w:rPr>
                <w:lang w:val="en-GB"/>
              </w:rPr>
            </w:pPr>
            <w:r w:rsidRPr="00DA5DF9">
              <w:rPr>
                <w:b/>
                <w:lang w:val="en-GB"/>
              </w:rPr>
              <w:lastRenderedPageBreak/>
              <w:t>O6:</w:t>
            </w:r>
            <w:r w:rsidRPr="00DA5DF9">
              <w:rPr>
                <w:lang w:val="en-GB"/>
              </w:rPr>
              <w:t xml:space="preserve"> Encourage integrated transport systems through the use of existing and new infrastructure innovation.</w:t>
            </w:r>
          </w:p>
        </w:tc>
        <w:tc>
          <w:tcPr>
            <w:tcW w:w="1143" w:type="dxa"/>
            <w:vMerge w:val="restart"/>
            <w:shd w:val="clear" w:color="auto" w:fill="auto"/>
          </w:tcPr>
          <w:p w:rsidR="00F847D5" w:rsidRPr="00DA5DF9" w:rsidRDefault="00F847D5" w:rsidP="00CA4AAA">
            <w:pPr>
              <w:pStyle w:val="Table"/>
              <w:rPr>
                <w:lang w:val="en-GB"/>
              </w:rPr>
            </w:pPr>
            <w:r w:rsidRPr="00DA5DF9">
              <w:rPr>
                <w:lang w:val="en-GB"/>
              </w:rPr>
              <w:t>KCC</w:t>
            </w:r>
          </w:p>
          <w:p w:rsidR="00F847D5" w:rsidRPr="00DA5DF9" w:rsidRDefault="00F847D5" w:rsidP="00CA4AAA">
            <w:pPr>
              <w:pStyle w:val="Table"/>
              <w:rPr>
                <w:lang w:val="en-GB"/>
              </w:rPr>
            </w:pPr>
            <w:r w:rsidRPr="00DA5DF9">
              <w:rPr>
                <w:lang w:val="en-GB"/>
              </w:rPr>
              <w:t>KLEO</w:t>
            </w:r>
          </w:p>
        </w:tc>
        <w:tc>
          <w:tcPr>
            <w:tcW w:w="1890" w:type="dxa"/>
            <w:shd w:val="clear" w:color="auto" w:fill="auto"/>
          </w:tcPr>
          <w:p w:rsidR="00F847D5" w:rsidRPr="00DA5DF9" w:rsidRDefault="00F847D5" w:rsidP="00CA4AAA">
            <w:pPr>
              <w:pStyle w:val="Table"/>
              <w:rPr>
                <w:lang w:val="en-GB"/>
              </w:rPr>
            </w:pPr>
            <w:r w:rsidRPr="00DA5DF9">
              <w:rPr>
                <w:lang w:val="en-GB"/>
              </w:rPr>
              <w:t>Port of Waterford Company</w:t>
            </w:r>
          </w:p>
        </w:tc>
        <w:tc>
          <w:tcPr>
            <w:tcW w:w="900" w:type="dxa"/>
            <w:shd w:val="clear" w:color="auto" w:fill="auto"/>
          </w:tcPr>
          <w:p w:rsidR="00F847D5" w:rsidRPr="00DA5DF9" w:rsidRDefault="00F847D5" w:rsidP="00CA4AAA">
            <w:pPr>
              <w:pStyle w:val="Table"/>
              <w:jc w:val="center"/>
              <w:rPr>
                <w:lang w:val="en-GB"/>
              </w:rPr>
            </w:pPr>
            <w:r w:rsidRPr="00DA5DF9">
              <w:rPr>
                <w:lang w:val="en-GB"/>
              </w:rPr>
              <w:t>2016-2021</w:t>
            </w:r>
          </w:p>
        </w:tc>
        <w:tc>
          <w:tcPr>
            <w:tcW w:w="1530" w:type="dxa"/>
            <w:shd w:val="clear" w:color="auto" w:fill="auto"/>
          </w:tcPr>
          <w:p w:rsidR="00F847D5" w:rsidRPr="00DA5DF9" w:rsidRDefault="00F847D5" w:rsidP="00CA4AAA">
            <w:pPr>
              <w:pStyle w:val="Table"/>
              <w:rPr>
                <w:lang w:val="en-GB"/>
              </w:rPr>
            </w:pPr>
            <w:r w:rsidRPr="00DA5DF9">
              <w:rPr>
                <w:lang w:val="en-GB"/>
              </w:rPr>
              <w:t>Agreed phased development plan.</w:t>
            </w:r>
          </w:p>
        </w:tc>
        <w:tc>
          <w:tcPr>
            <w:tcW w:w="4437" w:type="dxa"/>
            <w:shd w:val="clear" w:color="auto" w:fill="auto"/>
          </w:tcPr>
          <w:p w:rsidR="00F847D5" w:rsidRPr="00DA5DF9" w:rsidRDefault="00F847D5" w:rsidP="00CA4AAA">
            <w:pPr>
              <w:pStyle w:val="Table"/>
              <w:rPr>
                <w:lang w:val="en-GB"/>
              </w:rPr>
            </w:pPr>
            <w:r>
              <w:rPr>
                <w:b/>
                <w:lang w:val="en-GB"/>
              </w:rPr>
              <w:t>A35</w:t>
            </w:r>
            <w:r w:rsidRPr="00DA5DF9">
              <w:rPr>
                <w:b/>
                <w:lang w:val="en-GB"/>
              </w:rPr>
              <w:t>:</w:t>
            </w:r>
            <w:r w:rsidRPr="00DA5DF9">
              <w:rPr>
                <w:lang w:val="en-GB"/>
              </w:rPr>
              <w:t xml:space="preserve"> Maximise the potential of the </w:t>
            </w:r>
            <w:proofErr w:type="spellStart"/>
            <w:r w:rsidRPr="00DA5DF9">
              <w:rPr>
                <w:lang w:val="en-GB"/>
              </w:rPr>
              <w:t>Belview</w:t>
            </w:r>
            <w:proofErr w:type="spellEnd"/>
            <w:r w:rsidRPr="00DA5DF9">
              <w:rPr>
                <w:lang w:val="en-GB"/>
              </w:rPr>
              <w:t xml:space="preserve"> Port industrial zone in terms of infrastructure and job creation opportunities.</w:t>
            </w:r>
          </w:p>
        </w:tc>
      </w:tr>
      <w:tr w:rsidR="00F847D5" w:rsidRPr="00DA5DF9" w:rsidTr="00CA4AAA">
        <w:tc>
          <w:tcPr>
            <w:tcW w:w="1495" w:type="dxa"/>
            <w:vMerge/>
            <w:shd w:val="clear" w:color="auto" w:fill="auto"/>
          </w:tcPr>
          <w:p w:rsidR="00F847D5" w:rsidRPr="00DA5DF9" w:rsidRDefault="00F847D5" w:rsidP="00CA4AAA">
            <w:pPr>
              <w:pStyle w:val="Table"/>
              <w:rPr>
                <w:lang w:val="en-GB"/>
              </w:rPr>
            </w:pPr>
          </w:p>
        </w:tc>
        <w:tc>
          <w:tcPr>
            <w:tcW w:w="1821" w:type="dxa"/>
            <w:vMerge/>
            <w:shd w:val="clear" w:color="auto" w:fill="auto"/>
          </w:tcPr>
          <w:p w:rsidR="00F847D5" w:rsidRPr="00DA5DF9" w:rsidRDefault="00F847D5" w:rsidP="00CA4AAA">
            <w:pPr>
              <w:pStyle w:val="Table"/>
              <w:rPr>
                <w:lang w:val="en-GB"/>
              </w:rPr>
            </w:pPr>
          </w:p>
        </w:tc>
        <w:tc>
          <w:tcPr>
            <w:tcW w:w="1814" w:type="dxa"/>
            <w:vMerge/>
            <w:shd w:val="clear" w:color="auto" w:fill="auto"/>
          </w:tcPr>
          <w:p w:rsidR="00F847D5" w:rsidRPr="00DA5DF9" w:rsidRDefault="00F847D5" w:rsidP="00CA4AAA">
            <w:pPr>
              <w:pStyle w:val="Table"/>
              <w:rPr>
                <w:lang w:val="en-GB"/>
              </w:rPr>
            </w:pPr>
          </w:p>
        </w:tc>
        <w:tc>
          <w:tcPr>
            <w:tcW w:w="1143" w:type="dxa"/>
            <w:vMerge/>
            <w:shd w:val="clear" w:color="auto" w:fill="auto"/>
          </w:tcPr>
          <w:p w:rsidR="00F847D5" w:rsidRPr="00DA5DF9" w:rsidRDefault="00F847D5" w:rsidP="00CA4AAA">
            <w:pPr>
              <w:pStyle w:val="Table"/>
              <w:rPr>
                <w:lang w:val="en-GB"/>
              </w:rPr>
            </w:pPr>
          </w:p>
        </w:tc>
        <w:tc>
          <w:tcPr>
            <w:tcW w:w="1890" w:type="dxa"/>
            <w:shd w:val="clear" w:color="auto" w:fill="auto"/>
          </w:tcPr>
          <w:p w:rsidR="00F847D5" w:rsidRPr="00DA5DF9" w:rsidRDefault="00F847D5" w:rsidP="00CA4AAA">
            <w:pPr>
              <w:pStyle w:val="Table"/>
              <w:rPr>
                <w:lang w:val="en-GB"/>
              </w:rPr>
            </w:pPr>
            <w:proofErr w:type="spellStart"/>
            <w:r w:rsidRPr="00DA5DF9">
              <w:rPr>
                <w:lang w:val="en-GB"/>
              </w:rPr>
              <w:t>Failte</w:t>
            </w:r>
            <w:proofErr w:type="spellEnd"/>
            <w:r w:rsidRPr="00DA5DF9">
              <w:rPr>
                <w:lang w:val="en-GB"/>
              </w:rPr>
              <w:t xml:space="preserve"> Ireland; NPWS; Tidy Towns</w:t>
            </w:r>
          </w:p>
        </w:tc>
        <w:tc>
          <w:tcPr>
            <w:tcW w:w="900" w:type="dxa"/>
            <w:shd w:val="clear" w:color="auto" w:fill="auto"/>
          </w:tcPr>
          <w:p w:rsidR="00F847D5" w:rsidRPr="00DA5DF9" w:rsidRDefault="00F847D5" w:rsidP="00CA4AAA">
            <w:pPr>
              <w:pStyle w:val="Table"/>
              <w:jc w:val="center"/>
              <w:rPr>
                <w:lang w:val="en-GB"/>
              </w:rPr>
            </w:pPr>
            <w:r w:rsidRPr="00DA5DF9">
              <w:rPr>
                <w:lang w:val="en-GB"/>
              </w:rPr>
              <w:t>2016-2017</w:t>
            </w:r>
          </w:p>
        </w:tc>
        <w:tc>
          <w:tcPr>
            <w:tcW w:w="1530" w:type="dxa"/>
            <w:shd w:val="clear" w:color="auto" w:fill="auto"/>
          </w:tcPr>
          <w:p w:rsidR="00F847D5" w:rsidRPr="00DA5DF9" w:rsidRDefault="00F847D5" w:rsidP="00CA4AAA">
            <w:pPr>
              <w:pStyle w:val="Table"/>
              <w:rPr>
                <w:lang w:val="en-GB"/>
              </w:rPr>
            </w:pPr>
            <w:r w:rsidRPr="00DA5DF9">
              <w:rPr>
                <w:lang w:val="en-GB"/>
              </w:rPr>
              <w:t>Publication of strategy.</w:t>
            </w:r>
          </w:p>
        </w:tc>
        <w:tc>
          <w:tcPr>
            <w:tcW w:w="4437" w:type="dxa"/>
            <w:shd w:val="clear" w:color="auto" w:fill="auto"/>
          </w:tcPr>
          <w:p w:rsidR="00F847D5" w:rsidRPr="00DA5DF9" w:rsidRDefault="00F847D5" w:rsidP="00CA4AAA">
            <w:pPr>
              <w:pStyle w:val="Table"/>
              <w:rPr>
                <w:lang w:val="en-GB"/>
              </w:rPr>
            </w:pPr>
            <w:r>
              <w:rPr>
                <w:b/>
                <w:lang w:val="en-GB"/>
              </w:rPr>
              <w:t>A36</w:t>
            </w:r>
            <w:r w:rsidRPr="00DA5DF9">
              <w:rPr>
                <w:b/>
                <w:lang w:val="en-GB"/>
              </w:rPr>
              <w:t>:</w:t>
            </w:r>
            <w:r w:rsidRPr="00DA5DF9">
              <w:rPr>
                <w:lang w:val="en-GB"/>
              </w:rPr>
              <w:t xml:space="preserve"> Develop a walking and cycling trail strategy to include the potential of enterprise related activities and job creation potential and linked to tourism actions.</w:t>
            </w:r>
          </w:p>
        </w:tc>
      </w:tr>
      <w:tr w:rsidR="00F847D5" w:rsidRPr="00DA5DF9" w:rsidTr="00CA4AAA">
        <w:tc>
          <w:tcPr>
            <w:tcW w:w="1495" w:type="dxa"/>
            <w:vMerge/>
            <w:shd w:val="clear" w:color="auto" w:fill="auto"/>
          </w:tcPr>
          <w:p w:rsidR="00F847D5" w:rsidRPr="00DA5DF9" w:rsidRDefault="00F847D5" w:rsidP="00CA4AAA">
            <w:pPr>
              <w:pStyle w:val="Table"/>
              <w:rPr>
                <w:lang w:val="en-GB"/>
              </w:rPr>
            </w:pPr>
          </w:p>
        </w:tc>
        <w:tc>
          <w:tcPr>
            <w:tcW w:w="1821" w:type="dxa"/>
            <w:vMerge/>
            <w:shd w:val="clear" w:color="auto" w:fill="auto"/>
          </w:tcPr>
          <w:p w:rsidR="00F847D5" w:rsidRPr="00DA5DF9" w:rsidRDefault="00F847D5" w:rsidP="00CA4AAA">
            <w:pPr>
              <w:pStyle w:val="Table"/>
              <w:rPr>
                <w:lang w:val="en-GB"/>
              </w:rPr>
            </w:pPr>
          </w:p>
        </w:tc>
        <w:tc>
          <w:tcPr>
            <w:tcW w:w="1814" w:type="dxa"/>
            <w:vMerge/>
            <w:shd w:val="clear" w:color="auto" w:fill="auto"/>
          </w:tcPr>
          <w:p w:rsidR="00F847D5" w:rsidRPr="00DA5DF9" w:rsidRDefault="00F847D5" w:rsidP="00CA4AAA">
            <w:pPr>
              <w:pStyle w:val="Table"/>
              <w:rPr>
                <w:lang w:val="en-GB"/>
              </w:rPr>
            </w:pPr>
          </w:p>
        </w:tc>
        <w:tc>
          <w:tcPr>
            <w:tcW w:w="1143" w:type="dxa"/>
            <w:vMerge/>
            <w:shd w:val="clear" w:color="auto" w:fill="auto"/>
          </w:tcPr>
          <w:p w:rsidR="00F847D5" w:rsidRPr="00DA5DF9" w:rsidRDefault="00F847D5" w:rsidP="00CA4AAA">
            <w:pPr>
              <w:pStyle w:val="Table"/>
              <w:rPr>
                <w:lang w:val="en-GB"/>
              </w:rPr>
            </w:pPr>
          </w:p>
        </w:tc>
        <w:tc>
          <w:tcPr>
            <w:tcW w:w="1890" w:type="dxa"/>
            <w:shd w:val="clear" w:color="auto" w:fill="auto"/>
          </w:tcPr>
          <w:p w:rsidR="00F847D5" w:rsidRPr="00DA5DF9" w:rsidRDefault="00F847D5" w:rsidP="00CA4AAA">
            <w:pPr>
              <w:pStyle w:val="Table"/>
              <w:rPr>
                <w:lang w:val="en-GB"/>
              </w:rPr>
            </w:pPr>
            <w:r w:rsidRPr="00DA5DF9">
              <w:rPr>
                <w:lang w:val="en-GB"/>
              </w:rPr>
              <w:t xml:space="preserve">Kilkenny Tourism; Rural </w:t>
            </w:r>
            <w:r w:rsidRPr="00DA5DF9">
              <w:rPr>
                <w:lang w:val="en-GB"/>
              </w:rPr>
              <w:lastRenderedPageBreak/>
              <w:t>Transport Network</w:t>
            </w:r>
          </w:p>
        </w:tc>
        <w:tc>
          <w:tcPr>
            <w:tcW w:w="900" w:type="dxa"/>
            <w:shd w:val="clear" w:color="auto" w:fill="auto"/>
          </w:tcPr>
          <w:p w:rsidR="00F847D5" w:rsidRPr="00DA5DF9" w:rsidRDefault="00F847D5" w:rsidP="00CA4AAA">
            <w:pPr>
              <w:pStyle w:val="Table"/>
              <w:jc w:val="center"/>
              <w:rPr>
                <w:lang w:val="en-GB"/>
              </w:rPr>
            </w:pPr>
            <w:r w:rsidRPr="00DA5DF9">
              <w:rPr>
                <w:lang w:val="en-GB"/>
              </w:rPr>
              <w:lastRenderedPageBreak/>
              <w:t>2016-2021</w:t>
            </w:r>
          </w:p>
        </w:tc>
        <w:tc>
          <w:tcPr>
            <w:tcW w:w="1530" w:type="dxa"/>
            <w:shd w:val="clear" w:color="auto" w:fill="auto"/>
          </w:tcPr>
          <w:p w:rsidR="00F847D5" w:rsidRPr="00DA5DF9" w:rsidRDefault="00F847D5" w:rsidP="00CA4AAA">
            <w:pPr>
              <w:pStyle w:val="Table"/>
              <w:rPr>
                <w:lang w:val="en-GB"/>
              </w:rPr>
            </w:pPr>
            <w:r w:rsidRPr="00DA5DF9">
              <w:rPr>
                <w:lang w:val="en-GB"/>
              </w:rPr>
              <w:t xml:space="preserve">Identification and completion of key </w:t>
            </w:r>
            <w:r w:rsidRPr="00DA5DF9">
              <w:rPr>
                <w:lang w:val="en-GB"/>
              </w:rPr>
              <w:lastRenderedPageBreak/>
              <w:t>initiatives.</w:t>
            </w:r>
          </w:p>
        </w:tc>
        <w:tc>
          <w:tcPr>
            <w:tcW w:w="4437" w:type="dxa"/>
            <w:shd w:val="clear" w:color="auto" w:fill="auto"/>
          </w:tcPr>
          <w:p w:rsidR="00F847D5" w:rsidRPr="00985CFF" w:rsidRDefault="00F847D5" w:rsidP="00CA4AAA">
            <w:pPr>
              <w:pStyle w:val="Table"/>
              <w:rPr>
                <w:lang w:val="en-GB"/>
              </w:rPr>
            </w:pPr>
            <w:r>
              <w:rPr>
                <w:b/>
                <w:lang w:val="en-GB"/>
              </w:rPr>
              <w:lastRenderedPageBreak/>
              <w:t>A37</w:t>
            </w:r>
            <w:r w:rsidRPr="00DA5DF9">
              <w:rPr>
                <w:b/>
                <w:lang w:val="en-GB"/>
              </w:rPr>
              <w:t>:</w:t>
            </w:r>
            <w:r w:rsidRPr="00DA5DF9">
              <w:rPr>
                <w:lang w:val="en-GB"/>
              </w:rPr>
              <w:t xml:space="preserve"> Develop a linked County and City integrated transport service.</w:t>
            </w:r>
            <w:r>
              <w:rPr>
                <w:lang w:val="en-GB"/>
              </w:rPr>
              <w:t xml:space="preserve"> </w:t>
            </w:r>
            <w:r w:rsidRPr="00985CFF">
              <w:t xml:space="preserve">This </w:t>
            </w:r>
            <w:r w:rsidRPr="00985CFF">
              <w:lastRenderedPageBreak/>
              <w:t xml:space="preserve">will integrate with the successful rural transport service </w:t>
            </w:r>
            <w:proofErr w:type="spellStart"/>
            <w:r w:rsidRPr="00985CFF">
              <w:rPr>
                <w:i/>
              </w:rPr>
              <w:t>Ringalink</w:t>
            </w:r>
            <w:proofErr w:type="spellEnd"/>
            <w:r w:rsidRPr="00985CFF">
              <w:t>.</w:t>
            </w:r>
          </w:p>
          <w:p w:rsidR="00F847D5" w:rsidRPr="00DA5DF9" w:rsidRDefault="00F847D5" w:rsidP="00CA4AAA">
            <w:pPr>
              <w:pStyle w:val="Table"/>
              <w:rPr>
                <w:lang w:val="en-GB"/>
              </w:rPr>
            </w:pPr>
          </w:p>
        </w:tc>
      </w:tr>
      <w:tr w:rsidR="00F847D5" w:rsidRPr="00DA5DF9" w:rsidTr="00CA4AAA">
        <w:tc>
          <w:tcPr>
            <w:tcW w:w="1495" w:type="dxa"/>
            <w:vMerge/>
            <w:shd w:val="clear" w:color="auto" w:fill="auto"/>
          </w:tcPr>
          <w:p w:rsidR="00F847D5" w:rsidRPr="00DA5DF9" w:rsidRDefault="00F847D5" w:rsidP="00CA4AAA">
            <w:pPr>
              <w:pStyle w:val="Table"/>
              <w:rPr>
                <w:lang w:val="en-GB"/>
              </w:rPr>
            </w:pPr>
          </w:p>
        </w:tc>
        <w:tc>
          <w:tcPr>
            <w:tcW w:w="1821" w:type="dxa"/>
            <w:vMerge/>
            <w:shd w:val="clear" w:color="auto" w:fill="auto"/>
          </w:tcPr>
          <w:p w:rsidR="00F847D5" w:rsidRPr="00DA5DF9" w:rsidRDefault="00F847D5" w:rsidP="00CA4AAA">
            <w:pPr>
              <w:pStyle w:val="Table"/>
              <w:rPr>
                <w:lang w:val="en-GB"/>
              </w:rPr>
            </w:pPr>
          </w:p>
        </w:tc>
        <w:tc>
          <w:tcPr>
            <w:tcW w:w="1814" w:type="dxa"/>
            <w:vMerge/>
            <w:shd w:val="clear" w:color="auto" w:fill="auto"/>
          </w:tcPr>
          <w:p w:rsidR="00F847D5" w:rsidRPr="00DA5DF9" w:rsidRDefault="00F847D5" w:rsidP="00CA4AAA">
            <w:pPr>
              <w:pStyle w:val="Table"/>
              <w:rPr>
                <w:lang w:val="en-GB"/>
              </w:rPr>
            </w:pPr>
          </w:p>
        </w:tc>
        <w:tc>
          <w:tcPr>
            <w:tcW w:w="1143" w:type="dxa"/>
            <w:vMerge/>
            <w:shd w:val="clear" w:color="auto" w:fill="auto"/>
          </w:tcPr>
          <w:p w:rsidR="00F847D5" w:rsidRPr="00DA5DF9" w:rsidRDefault="00F847D5" w:rsidP="00CA4AAA">
            <w:pPr>
              <w:pStyle w:val="Table"/>
              <w:rPr>
                <w:lang w:val="en-GB"/>
              </w:rPr>
            </w:pPr>
          </w:p>
        </w:tc>
        <w:tc>
          <w:tcPr>
            <w:tcW w:w="1890" w:type="dxa"/>
            <w:shd w:val="clear" w:color="auto" w:fill="auto"/>
          </w:tcPr>
          <w:p w:rsidR="00F847D5" w:rsidRPr="00DA5DF9" w:rsidRDefault="00F847D5" w:rsidP="00CA4AAA">
            <w:pPr>
              <w:pStyle w:val="Table"/>
              <w:rPr>
                <w:lang w:val="en-GB"/>
              </w:rPr>
            </w:pPr>
            <w:r>
              <w:rPr>
                <w:lang w:val="en-GB"/>
              </w:rPr>
              <w:t>Kilkenny Leader Partnership</w:t>
            </w:r>
          </w:p>
        </w:tc>
        <w:tc>
          <w:tcPr>
            <w:tcW w:w="900" w:type="dxa"/>
            <w:shd w:val="clear" w:color="auto" w:fill="auto"/>
          </w:tcPr>
          <w:p w:rsidR="00F847D5" w:rsidRPr="00DA5DF9" w:rsidRDefault="00F847D5" w:rsidP="00CA4AAA">
            <w:pPr>
              <w:pStyle w:val="Table"/>
              <w:jc w:val="center"/>
              <w:rPr>
                <w:lang w:val="en-GB"/>
              </w:rPr>
            </w:pPr>
            <w:r w:rsidRPr="00DA5DF9">
              <w:rPr>
                <w:lang w:val="en-GB"/>
              </w:rPr>
              <w:t>2016-2017</w:t>
            </w:r>
          </w:p>
        </w:tc>
        <w:tc>
          <w:tcPr>
            <w:tcW w:w="1530" w:type="dxa"/>
            <w:shd w:val="clear" w:color="auto" w:fill="auto"/>
          </w:tcPr>
          <w:p w:rsidR="00F847D5" w:rsidRPr="00DA5DF9" w:rsidRDefault="00F847D5" w:rsidP="00CA4AAA">
            <w:pPr>
              <w:pStyle w:val="Table"/>
              <w:rPr>
                <w:lang w:val="en-GB"/>
              </w:rPr>
            </w:pPr>
            <w:r w:rsidRPr="00DA5DF9">
              <w:rPr>
                <w:lang w:val="en-GB"/>
              </w:rPr>
              <w:t>Needs analysis completed.</w:t>
            </w:r>
          </w:p>
          <w:p w:rsidR="00F847D5" w:rsidRPr="00DA5DF9" w:rsidRDefault="00F847D5" w:rsidP="00CA4AAA">
            <w:pPr>
              <w:pStyle w:val="Table"/>
              <w:rPr>
                <w:lang w:val="en-GB"/>
              </w:rPr>
            </w:pPr>
            <w:r w:rsidRPr="00DA5DF9">
              <w:rPr>
                <w:lang w:val="en-GB"/>
              </w:rPr>
              <w:t>Action plan agreed and progressed.</w:t>
            </w:r>
          </w:p>
        </w:tc>
        <w:tc>
          <w:tcPr>
            <w:tcW w:w="4437" w:type="dxa"/>
            <w:shd w:val="clear" w:color="auto" w:fill="auto"/>
          </w:tcPr>
          <w:p w:rsidR="00F847D5" w:rsidRPr="00DA5DF9" w:rsidRDefault="00F847D5" w:rsidP="00CA4AAA">
            <w:pPr>
              <w:pStyle w:val="Table"/>
              <w:rPr>
                <w:lang w:val="en-GB"/>
              </w:rPr>
            </w:pPr>
            <w:r>
              <w:rPr>
                <w:b/>
                <w:lang w:val="en-GB"/>
              </w:rPr>
              <w:t>A38</w:t>
            </w:r>
            <w:r w:rsidRPr="00DA5DF9">
              <w:rPr>
                <w:b/>
                <w:lang w:val="en-GB"/>
              </w:rPr>
              <w:t>:</w:t>
            </w:r>
            <w:r w:rsidRPr="00DA5DF9">
              <w:rPr>
                <w:lang w:val="en-GB"/>
              </w:rPr>
              <w:t xml:space="preserve"> Undertake a Broadband Needs Analysis and facilitate the rollout of high speed broadband across the county, in particular in rural areas. </w:t>
            </w:r>
          </w:p>
        </w:tc>
      </w:tr>
    </w:tbl>
    <w:p w:rsidR="00DB5D78" w:rsidRDefault="00DB5D78"/>
    <w:sectPr w:rsidR="00DB5D78" w:rsidSect="00F847D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Neue">
    <w:altName w:val="Agency FB"/>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drawingGridHorizontalSpacing w:val="100"/>
  <w:displayHorizontalDrawingGridEvery w:val="2"/>
  <w:characterSpacingControl w:val="doNotCompress"/>
  <w:compat/>
  <w:rsids>
    <w:rsidRoot w:val="00F73B90"/>
    <w:rsid w:val="000D58A5"/>
    <w:rsid w:val="002F634D"/>
    <w:rsid w:val="006972BE"/>
    <w:rsid w:val="00B8522B"/>
    <w:rsid w:val="00D227E7"/>
    <w:rsid w:val="00DB5D78"/>
    <w:rsid w:val="00E742A9"/>
    <w:rsid w:val="00F2196A"/>
    <w:rsid w:val="00F73B90"/>
    <w:rsid w:val="00F847D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90"/>
    <w:pPr>
      <w:spacing w:before="120" w:after="120" w:line="240" w:lineRule="auto"/>
      <w:ind w:left="720"/>
      <w:jc w:val="both"/>
    </w:pPr>
    <w:rPr>
      <w:rFonts w:ascii="Helvetica Neue" w:eastAsia="Cambria" w:hAnsi="Helvetica Neue" w:cs="Times New Roman"/>
      <w:sz w:val="20"/>
      <w:szCs w:val="24"/>
      <w:lang w:val="en-GB"/>
    </w:rPr>
  </w:style>
  <w:style w:type="paragraph" w:styleId="Heading3">
    <w:name w:val="heading 3"/>
    <w:basedOn w:val="Normal"/>
    <w:next w:val="Normal"/>
    <w:link w:val="Heading3Char"/>
    <w:qFormat/>
    <w:rsid w:val="00F73B90"/>
    <w:pPr>
      <w:keepNext/>
      <w:tabs>
        <w:tab w:val="left" w:pos="720"/>
      </w:tabs>
      <w:spacing w:before="240"/>
      <w:ind w:hanging="720"/>
      <w:jc w:val="left"/>
      <w:outlineLvl w:val="2"/>
    </w:pPr>
    <w:rPr>
      <w:b/>
      <w:sz w:val="24"/>
    </w:rPr>
  </w:style>
  <w:style w:type="paragraph" w:styleId="Heading4">
    <w:name w:val="heading 4"/>
    <w:basedOn w:val="Normal"/>
    <w:next w:val="Normal"/>
    <w:link w:val="Heading4Char"/>
    <w:qFormat/>
    <w:rsid w:val="00F73B90"/>
    <w:pPr>
      <w:keepNext/>
      <w:tabs>
        <w:tab w:val="left" w:pos="720"/>
        <w:tab w:val="left" w:pos="1440"/>
      </w:tabs>
      <w:spacing w:before="24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3B90"/>
    <w:rPr>
      <w:rFonts w:ascii="Helvetica Neue" w:eastAsia="Cambria" w:hAnsi="Helvetica Neue" w:cs="Times New Roman"/>
      <w:b/>
      <w:sz w:val="24"/>
      <w:szCs w:val="24"/>
      <w:lang w:val="en-GB"/>
    </w:rPr>
  </w:style>
  <w:style w:type="character" w:customStyle="1" w:styleId="Heading4Char">
    <w:name w:val="Heading 4 Char"/>
    <w:basedOn w:val="DefaultParagraphFont"/>
    <w:link w:val="Heading4"/>
    <w:rsid w:val="00F73B90"/>
    <w:rPr>
      <w:rFonts w:ascii="Helvetica Neue" w:eastAsia="Cambria" w:hAnsi="Helvetica Neue" w:cs="Times New Roman"/>
      <w:b/>
      <w:szCs w:val="24"/>
      <w:lang w:val="en-GB"/>
    </w:rPr>
  </w:style>
  <w:style w:type="paragraph" w:customStyle="1" w:styleId="Table">
    <w:name w:val="Table"/>
    <w:basedOn w:val="Normal"/>
    <w:qFormat/>
    <w:rsid w:val="00F847D5"/>
    <w:pPr>
      <w:spacing w:before="40" w:after="40"/>
      <w:ind w:left="0"/>
      <w:jc w:val="left"/>
    </w:pPr>
    <w:rPr>
      <w:rFonts w:ascii="Arial Narrow" w:hAnsi="Arial Narrow"/>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3181</Characters>
  <Application>Microsoft Office Word</Application>
  <DocSecurity>0</DocSecurity>
  <Lines>26</Lines>
  <Paragraphs>7</Paragraphs>
  <ScaleCrop>false</ScaleCrop>
  <Company>Kilkenny County Council</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Stephenoconnor</dc:creator>
  <cp:lastModifiedBy>Stephenoconnor</cp:lastModifiedBy>
  <cp:revision>2</cp:revision>
  <dcterms:created xsi:type="dcterms:W3CDTF">2015-11-05T23:02:00Z</dcterms:created>
  <dcterms:modified xsi:type="dcterms:W3CDTF">2015-11-05T23:11:00Z</dcterms:modified>
</cp:coreProperties>
</file>